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53" w:rsidRPr="00E8050E" w:rsidRDefault="00975B53" w:rsidP="004A49AB">
      <w:pPr>
        <w:ind w:firstLine="709"/>
        <w:jc w:val="center"/>
        <w:rPr>
          <w:sz w:val="28"/>
          <w:szCs w:val="28"/>
        </w:rPr>
      </w:pPr>
      <w:r w:rsidRPr="00E8050E">
        <w:rPr>
          <w:sz w:val="28"/>
          <w:szCs w:val="28"/>
        </w:rPr>
        <w:t>РЕГИОНАЛЬНОЕ ОТРАСЛЕВОЕ СОГЛАШЕНИЕ</w:t>
      </w:r>
    </w:p>
    <w:p w:rsidR="00975B53" w:rsidRPr="005B6A39" w:rsidRDefault="00975B53" w:rsidP="004A49AB">
      <w:pPr>
        <w:ind w:firstLine="709"/>
        <w:jc w:val="center"/>
        <w:rPr>
          <w:sz w:val="28"/>
          <w:szCs w:val="28"/>
        </w:rPr>
      </w:pPr>
      <w:r w:rsidRPr="00E8050E">
        <w:rPr>
          <w:sz w:val="28"/>
          <w:szCs w:val="28"/>
        </w:rPr>
        <w:t xml:space="preserve">между министерством социального развития и труда Астраханской области и </w:t>
      </w:r>
      <w:r w:rsidRPr="005B6A39">
        <w:rPr>
          <w:sz w:val="28"/>
          <w:szCs w:val="28"/>
        </w:rPr>
        <w:t xml:space="preserve">Астраханской </w:t>
      </w:r>
      <w:r w:rsidR="001A0047">
        <w:rPr>
          <w:sz w:val="28"/>
          <w:szCs w:val="28"/>
        </w:rPr>
        <w:t xml:space="preserve">областной </w:t>
      </w:r>
      <w:r w:rsidRPr="005B6A39">
        <w:rPr>
          <w:sz w:val="28"/>
          <w:szCs w:val="28"/>
        </w:rPr>
        <w:t>территориально</w:t>
      </w:r>
      <w:r w:rsidR="00EE631D">
        <w:rPr>
          <w:sz w:val="28"/>
          <w:szCs w:val="28"/>
        </w:rPr>
        <w:t xml:space="preserve">й организацией </w:t>
      </w:r>
      <w:r w:rsidR="00E53F21">
        <w:rPr>
          <w:sz w:val="28"/>
          <w:szCs w:val="28"/>
        </w:rPr>
        <w:t>О</w:t>
      </w:r>
      <w:r w:rsidR="00EE631D">
        <w:rPr>
          <w:sz w:val="28"/>
          <w:szCs w:val="28"/>
        </w:rPr>
        <w:t>бщероссийского П</w:t>
      </w:r>
      <w:r w:rsidRPr="005B6A39">
        <w:rPr>
          <w:sz w:val="28"/>
          <w:szCs w:val="28"/>
        </w:rPr>
        <w:t xml:space="preserve">рофсоюза работников государственных учреждений и общественного обслуживания Российской </w:t>
      </w:r>
      <w:r w:rsidR="009F4764">
        <w:rPr>
          <w:sz w:val="28"/>
          <w:szCs w:val="28"/>
        </w:rPr>
        <w:t>Федерации на 2017-2019 годы</w:t>
      </w:r>
    </w:p>
    <w:p w:rsidR="00975B53" w:rsidRPr="00E8050E" w:rsidRDefault="00975B53" w:rsidP="004A49AB">
      <w:pPr>
        <w:ind w:firstLine="709"/>
        <w:jc w:val="center"/>
        <w:rPr>
          <w:sz w:val="28"/>
          <w:szCs w:val="28"/>
        </w:rPr>
      </w:pPr>
    </w:p>
    <w:p w:rsidR="00845E6F" w:rsidRPr="00845E6F" w:rsidRDefault="00845E6F" w:rsidP="004A49AB">
      <w:pPr>
        <w:pStyle w:val="ConsPlusNormal"/>
        <w:ind w:firstLine="709"/>
        <w:jc w:val="center"/>
        <w:outlineLvl w:val="1"/>
        <w:rPr>
          <w:rFonts w:ascii="Times New Roman" w:hAnsi="Times New Roman" w:cs="Times New Roman"/>
          <w:sz w:val="28"/>
          <w:szCs w:val="28"/>
        </w:rPr>
      </w:pPr>
      <w:r w:rsidRPr="00845E6F">
        <w:rPr>
          <w:rFonts w:ascii="Times New Roman" w:hAnsi="Times New Roman" w:cs="Times New Roman"/>
          <w:sz w:val="28"/>
          <w:szCs w:val="28"/>
        </w:rPr>
        <w:t>1. Общие положения</w:t>
      </w:r>
    </w:p>
    <w:p w:rsidR="00845E6F" w:rsidRPr="00845E6F" w:rsidRDefault="00845E6F" w:rsidP="004A49AB">
      <w:pPr>
        <w:pStyle w:val="ConsPlusNormal"/>
        <w:ind w:firstLine="709"/>
        <w:jc w:val="center"/>
        <w:rPr>
          <w:rFonts w:ascii="Times New Roman" w:hAnsi="Times New Roman" w:cs="Times New Roman"/>
          <w:sz w:val="28"/>
          <w:szCs w:val="28"/>
        </w:rPr>
      </w:pPr>
    </w:p>
    <w:p w:rsidR="00845E6F" w:rsidRPr="00A32AF3" w:rsidRDefault="00845E6F" w:rsidP="004A49AB">
      <w:pPr>
        <w:ind w:firstLine="709"/>
        <w:jc w:val="both"/>
        <w:rPr>
          <w:color w:val="000000"/>
          <w:sz w:val="28"/>
          <w:szCs w:val="28"/>
          <w:lang w:eastAsia="en-US"/>
        </w:rPr>
      </w:pPr>
      <w:r w:rsidRPr="00A32AF3">
        <w:rPr>
          <w:sz w:val="28"/>
          <w:szCs w:val="28"/>
        </w:rPr>
        <w:t>1.1.</w:t>
      </w:r>
      <w:r w:rsidRPr="00A32AF3">
        <w:rPr>
          <w:color w:val="000000"/>
          <w:sz w:val="28"/>
          <w:szCs w:val="28"/>
          <w:lang w:eastAsia="en-US"/>
        </w:rPr>
        <w:t xml:space="preserve">Настоящее региональное отраслевое соглашение </w:t>
      </w:r>
      <w:r w:rsidRPr="00A32AF3">
        <w:rPr>
          <w:sz w:val="28"/>
          <w:szCs w:val="28"/>
          <w:lang w:eastAsia="ar-SA"/>
        </w:rPr>
        <w:t xml:space="preserve">между министерством социального развития и труда Астраханской области и Астраханской </w:t>
      </w:r>
      <w:r w:rsidR="001A0047">
        <w:rPr>
          <w:sz w:val="28"/>
          <w:szCs w:val="28"/>
          <w:lang w:eastAsia="ar-SA"/>
        </w:rPr>
        <w:t xml:space="preserve">областной </w:t>
      </w:r>
      <w:r w:rsidRPr="00A32AF3">
        <w:rPr>
          <w:sz w:val="28"/>
          <w:szCs w:val="28"/>
          <w:lang w:eastAsia="ar-SA"/>
        </w:rPr>
        <w:t xml:space="preserve">территориальной организацией </w:t>
      </w:r>
      <w:r w:rsidR="003A56B9">
        <w:rPr>
          <w:sz w:val="28"/>
          <w:szCs w:val="28"/>
          <w:lang w:eastAsia="ar-SA"/>
        </w:rPr>
        <w:t>О</w:t>
      </w:r>
      <w:r w:rsidR="00EE631D">
        <w:rPr>
          <w:sz w:val="28"/>
          <w:szCs w:val="28"/>
          <w:lang w:eastAsia="ar-SA"/>
        </w:rPr>
        <w:t xml:space="preserve">бщероссийского </w:t>
      </w:r>
      <w:r w:rsidR="008F0D0C">
        <w:rPr>
          <w:sz w:val="28"/>
          <w:szCs w:val="28"/>
          <w:lang w:eastAsia="ar-SA"/>
        </w:rPr>
        <w:t>П</w:t>
      </w:r>
      <w:r w:rsidRPr="00A32AF3">
        <w:rPr>
          <w:sz w:val="28"/>
          <w:szCs w:val="28"/>
          <w:lang w:eastAsia="ar-SA"/>
        </w:rPr>
        <w:t>рофсоюза работников государственных учреждений и общественного обслуживания Российской Федерации на 2017-2019 годы (далее – Соглашение)</w:t>
      </w:r>
      <w:r w:rsidRPr="00A32AF3">
        <w:rPr>
          <w:color w:val="000000"/>
          <w:sz w:val="28"/>
          <w:szCs w:val="28"/>
          <w:lang w:eastAsia="en-US"/>
        </w:rPr>
        <w:t xml:space="preserve"> заключено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государственных учреждений Астраханской области, подведомственных министерству социального развития и труда Астраханской области (далее – учреждения).</w:t>
      </w:r>
    </w:p>
    <w:p w:rsidR="00845E6F" w:rsidRPr="00A32AF3" w:rsidRDefault="00845E6F" w:rsidP="004A49AB">
      <w:pPr>
        <w:ind w:firstLine="709"/>
        <w:jc w:val="both"/>
        <w:rPr>
          <w:color w:val="000000"/>
          <w:sz w:val="28"/>
          <w:szCs w:val="28"/>
          <w:lang w:eastAsia="en-US"/>
        </w:rPr>
      </w:pPr>
      <w:r w:rsidRPr="00A32AF3">
        <w:rPr>
          <w:color w:val="000000"/>
          <w:sz w:val="28"/>
          <w:szCs w:val="28"/>
          <w:lang w:eastAsia="en-US"/>
        </w:rPr>
        <w:t>Соглашение</w:t>
      </w:r>
      <w:r w:rsidR="004D0759" w:rsidRPr="00A32AF3">
        <w:rPr>
          <w:color w:val="000000"/>
          <w:sz w:val="28"/>
          <w:szCs w:val="28"/>
          <w:lang w:eastAsia="en-US"/>
        </w:rPr>
        <w:t xml:space="preserve"> является правовым актом, устанавливающим</w:t>
      </w:r>
      <w:r w:rsidRPr="00A32AF3">
        <w:rPr>
          <w:color w:val="000000"/>
          <w:sz w:val="28"/>
          <w:szCs w:val="28"/>
          <w:lang w:eastAsia="en-US"/>
        </w:rPr>
        <w:t xml:space="preserve"> общие принципы регулировани</w:t>
      </w:r>
      <w:r w:rsidR="005938E0" w:rsidRPr="00A32AF3">
        <w:rPr>
          <w:color w:val="000000"/>
          <w:sz w:val="28"/>
          <w:szCs w:val="28"/>
          <w:lang w:eastAsia="en-US"/>
        </w:rPr>
        <w:t>я социаль</w:t>
      </w:r>
      <w:r w:rsidR="004D0759" w:rsidRPr="00A32AF3">
        <w:rPr>
          <w:color w:val="000000"/>
          <w:sz w:val="28"/>
          <w:szCs w:val="28"/>
          <w:lang w:eastAsia="en-US"/>
        </w:rPr>
        <w:t>но-трудовых отношений и связанных с ними экономических отношений между работниками и работодателями.</w:t>
      </w:r>
    </w:p>
    <w:p w:rsidR="00845E6F" w:rsidRPr="00A32AF3" w:rsidRDefault="00845E6F" w:rsidP="004A49AB">
      <w:pPr>
        <w:ind w:firstLine="709"/>
        <w:jc w:val="both"/>
        <w:rPr>
          <w:color w:val="000000"/>
          <w:sz w:val="28"/>
          <w:szCs w:val="28"/>
          <w:lang w:eastAsia="en-US"/>
        </w:rPr>
      </w:pPr>
      <w:r w:rsidRPr="00A32AF3">
        <w:rPr>
          <w:color w:val="000000"/>
          <w:sz w:val="28"/>
          <w:szCs w:val="28"/>
          <w:lang w:eastAsia="en-US"/>
        </w:rPr>
        <w:t xml:space="preserve">Соглашение основывается на нормах действующего законодательства, </w:t>
      </w:r>
      <w:r w:rsidRPr="00A32AF3">
        <w:rPr>
          <w:sz w:val="28"/>
          <w:szCs w:val="28"/>
          <w:lang w:eastAsia="en-US"/>
        </w:rPr>
        <w:t xml:space="preserve">Соглашении между Правительством Астраханской области, Союзом «Астраханское областное объединение организаций профсоюзов» и региональными объединениями работодателей Астраханской области на 2017-2018 годы </w:t>
      </w:r>
      <w:r w:rsidRPr="00A32AF3">
        <w:rPr>
          <w:color w:val="000000"/>
          <w:sz w:val="28"/>
          <w:szCs w:val="28"/>
          <w:lang w:eastAsia="en-US"/>
        </w:rPr>
        <w:t>и иных нормативных правовых актах.</w:t>
      </w:r>
    </w:p>
    <w:p w:rsidR="00845E6F" w:rsidRPr="00A32AF3" w:rsidRDefault="00845E6F" w:rsidP="004A49AB">
      <w:pPr>
        <w:ind w:firstLine="709"/>
        <w:jc w:val="both"/>
        <w:rPr>
          <w:sz w:val="28"/>
          <w:szCs w:val="28"/>
        </w:rPr>
      </w:pPr>
      <w:r w:rsidRPr="00A32AF3">
        <w:rPr>
          <w:sz w:val="28"/>
          <w:szCs w:val="28"/>
        </w:rPr>
        <w:t xml:space="preserve">1.2. Сторонами настоящего отраслевого </w:t>
      </w:r>
      <w:r w:rsidR="001A0047">
        <w:rPr>
          <w:sz w:val="28"/>
          <w:szCs w:val="28"/>
        </w:rPr>
        <w:t>С</w:t>
      </w:r>
      <w:r w:rsidRPr="00A32AF3">
        <w:rPr>
          <w:sz w:val="28"/>
          <w:szCs w:val="28"/>
        </w:rPr>
        <w:t>оглашения (далее – стороны) являются:</w:t>
      </w:r>
    </w:p>
    <w:p w:rsidR="00845E6F" w:rsidRPr="00A32AF3" w:rsidRDefault="00845E6F" w:rsidP="004A49AB">
      <w:pPr>
        <w:ind w:firstLine="709"/>
        <w:jc w:val="both"/>
        <w:rPr>
          <w:sz w:val="28"/>
          <w:szCs w:val="28"/>
        </w:rPr>
      </w:pPr>
      <w:r w:rsidRPr="00A32AF3">
        <w:rPr>
          <w:sz w:val="28"/>
          <w:szCs w:val="28"/>
        </w:rPr>
        <w:t>работники учреждений, в лице их представителя - Астраханск</w:t>
      </w:r>
      <w:r w:rsidR="003A56B9">
        <w:rPr>
          <w:sz w:val="28"/>
          <w:szCs w:val="28"/>
        </w:rPr>
        <w:t xml:space="preserve">ой </w:t>
      </w:r>
      <w:r w:rsidR="001A0047">
        <w:rPr>
          <w:sz w:val="28"/>
          <w:szCs w:val="28"/>
        </w:rPr>
        <w:t xml:space="preserve">областной </w:t>
      </w:r>
      <w:r w:rsidR="003A56B9">
        <w:rPr>
          <w:sz w:val="28"/>
          <w:szCs w:val="28"/>
        </w:rPr>
        <w:t>территориальной организации Об</w:t>
      </w:r>
      <w:r w:rsidR="00BF3656">
        <w:rPr>
          <w:sz w:val="28"/>
          <w:szCs w:val="28"/>
        </w:rPr>
        <w:t>щероссийского П</w:t>
      </w:r>
      <w:r w:rsidRPr="00A32AF3">
        <w:rPr>
          <w:sz w:val="28"/>
          <w:szCs w:val="28"/>
        </w:rPr>
        <w:t>рофсоюза работников государственных учреждений и общественного обслуживания Российской Федерации (далее -  Профсоюз);</w:t>
      </w:r>
    </w:p>
    <w:p w:rsidR="00845E6F" w:rsidRPr="00A32AF3" w:rsidRDefault="00845E6F" w:rsidP="004A49AB">
      <w:pPr>
        <w:ind w:firstLine="709"/>
        <w:jc w:val="both"/>
        <w:rPr>
          <w:sz w:val="28"/>
          <w:szCs w:val="28"/>
        </w:rPr>
      </w:pPr>
      <w:r w:rsidRPr="00A32AF3">
        <w:rPr>
          <w:sz w:val="28"/>
          <w:szCs w:val="28"/>
        </w:rPr>
        <w:t>работодатели учреждений, в лице их представителя – Министерства социального развития и труда Астраханской области (далее – Министерство).</w:t>
      </w:r>
    </w:p>
    <w:p w:rsidR="007D34BD" w:rsidRPr="00A32AF3" w:rsidRDefault="00845E6F" w:rsidP="004A49AB">
      <w:pPr>
        <w:ind w:firstLine="709"/>
        <w:jc w:val="both"/>
        <w:rPr>
          <w:color w:val="000000"/>
          <w:sz w:val="28"/>
          <w:szCs w:val="28"/>
          <w:lang w:eastAsia="en-US"/>
        </w:rPr>
      </w:pPr>
      <w:r w:rsidRPr="00A32AF3">
        <w:rPr>
          <w:sz w:val="28"/>
          <w:szCs w:val="28"/>
        </w:rPr>
        <w:t xml:space="preserve">1.3. </w:t>
      </w:r>
      <w:r w:rsidR="007D34BD" w:rsidRPr="00A32AF3">
        <w:rPr>
          <w:sz w:val="28"/>
          <w:szCs w:val="28"/>
        </w:rPr>
        <w:t xml:space="preserve">Настоящее Соглашение </w:t>
      </w:r>
      <w:r w:rsidR="007D34BD" w:rsidRPr="00A32AF3">
        <w:rPr>
          <w:rFonts w:eastAsia="Calibri"/>
          <w:sz w:val="28"/>
          <w:szCs w:val="28"/>
          <w:lang w:eastAsia="en-US"/>
        </w:rPr>
        <w:t xml:space="preserve">распространяется на работников и работодателей учреждений, подведомственных Министерству, и является обязательным </w:t>
      </w:r>
      <w:r w:rsidR="007D34BD" w:rsidRPr="00A32AF3">
        <w:rPr>
          <w:color w:val="000000"/>
          <w:sz w:val="28"/>
          <w:szCs w:val="28"/>
          <w:lang w:eastAsia="en-US"/>
        </w:rPr>
        <w:t>к применению при заключении коллективных договоров</w:t>
      </w:r>
      <w:r w:rsidR="00BC2DD4">
        <w:rPr>
          <w:color w:val="000000"/>
          <w:sz w:val="28"/>
          <w:szCs w:val="28"/>
          <w:lang w:eastAsia="en-US"/>
        </w:rPr>
        <w:t xml:space="preserve"> (соглашений)</w:t>
      </w:r>
      <w:r w:rsidR="007D34BD" w:rsidRPr="00A32AF3">
        <w:rPr>
          <w:color w:val="000000"/>
          <w:sz w:val="28"/>
          <w:szCs w:val="28"/>
          <w:lang w:eastAsia="en-US"/>
        </w:rPr>
        <w:t xml:space="preserve"> в учреждениях, трудовых договоров с работниками учреждений.</w:t>
      </w:r>
    </w:p>
    <w:p w:rsidR="007D34BD" w:rsidRPr="00A32AF3" w:rsidRDefault="007D34BD" w:rsidP="004A49AB">
      <w:pPr>
        <w:autoSpaceDE w:val="0"/>
        <w:autoSpaceDN w:val="0"/>
        <w:adjustRightInd w:val="0"/>
        <w:ind w:firstLine="709"/>
        <w:jc w:val="both"/>
        <w:outlineLvl w:val="1"/>
        <w:rPr>
          <w:sz w:val="28"/>
          <w:szCs w:val="28"/>
        </w:rPr>
      </w:pPr>
      <w:r w:rsidRPr="00A32AF3">
        <w:rPr>
          <w:sz w:val="28"/>
          <w:szCs w:val="28"/>
        </w:rPr>
        <w:t>Регулирование трудовых отношений и иных, непосредственно связанных с ними отношений, осуществляется Трудовым кодексом Российской Федерации, иными федеральными законами и законами субъектов Российской Федерации, иными нормативными правовыми актами, содержащими нормы трудового права.</w:t>
      </w:r>
    </w:p>
    <w:p w:rsidR="00BC2DD4" w:rsidRDefault="007D34BD" w:rsidP="004A49AB">
      <w:pPr>
        <w:autoSpaceDE w:val="0"/>
        <w:autoSpaceDN w:val="0"/>
        <w:adjustRightInd w:val="0"/>
        <w:ind w:firstLine="709"/>
        <w:jc w:val="both"/>
        <w:outlineLvl w:val="1"/>
        <w:rPr>
          <w:sz w:val="28"/>
          <w:szCs w:val="28"/>
        </w:rPr>
      </w:pPr>
      <w:r w:rsidRPr="00A32AF3">
        <w:rPr>
          <w:sz w:val="28"/>
          <w:szCs w:val="28"/>
        </w:rPr>
        <w:lastRenderedPageBreak/>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7D34BD" w:rsidRPr="00A32AF3" w:rsidRDefault="007D34BD" w:rsidP="004A49AB">
      <w:pPr>
        <w:autoSpaceDE w:val="0"/>
        <w:autoSpaceDN w:val="0"/>
        <w:adjustRightInd w:val="0"/>
        <w:ind w:firstLine="709"/>
        <w:jc w:val="both"/>
        <w:outlineLvl w:val="1"/>
        <w:rPr>
          <w:sz w:val="28"/>
          <w:szCs w:val="28"/>
          <w:lang w:eastAsia="ar-SA"/>
        </w:rPr>
      </w:pPr>
      <w:r w:rsidRPr="00A32AF3">
        <w:rPr>
          <w:sz w:val="28"/>
          <w:szCs w:val="28"/>
          <w:lang w:eastAsia="ar-SA"/>
        </w:rPr>
        <w:t>Коллективные договоры в учреждениях не могут включать в себя условия, ухудшающие положение работников по сравнению с настоящим Соглашением.</w:t>
      </w:r>
    </w:p>
    <w:p w:rsidR="007D34BD" w:rsidRPr="00A32AF3" w:rsidRDefault="007D34BD" w:rsidP="004A49AB">
      <w:pPr>
        <w:ind w:firstLine="709"/>
        <w:jc w:val="both"/>
        <w:rPr>
          <w:sz w:val="28"/>
          <w:szCs w:val="28"/>
          <w:lang w:eastAsia="ar-SA"/>
        </w:rPr>
      </w:pPr>
      <w:r w:rsidRPr="00A32AF3">
        <w:rPr>
          <w:sz w:val="28"/>
          <w:szCs w:val="28"/>
          <w:lang w:eastAsia="ar-SA"/>
        </w:rPr>
        <w:t>Соглашение устанавливает минимальные социальные гарантии работникам учреждений и не ограничивает права учреждений в расширении этих гарантий с учётом особенностей деятельности и финансовых возможностей учреждений.</w:t>
      </w:r>
    </w:p>
    <w:p w:rsidR="007D34BD" w:rsidRPr="002C6B9E" w:rsidRDefault="007D34BD" w:rsidP="004A49AB">
      <w:pPr>
        <w:ind w:firstLine="709"/>
        <w:jc w:val="both"/>
        <w:rPr>
          <w:sz w:val="28"/>
          <w:szCs w:val="28"/>
        </w:rPr>
      </w:pPr>
      <w:r w:rsidRPr="00A32AF3">
        <w:rPr>
          <w:sz w:val="28"/>
          <w:szCs w:val="28"/>
        </w:rPr>
        <w:t>При отсутствии в учреждении коллективного договора настоящее Соглашение имеет прямое действие.</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1.</w:t>
      </w:r>
      <w:r w:rsidR="00A001A9">
        <w:rPr>
          <w:rFonts w:ascii="Times New Roman" w:hAnsi="Times New Roman" w:cs="Times New Roman"/>
          <w:sz w:val="28"/>
          <w:szCs w:val="28"/>
        </w:rPr>
        <w:t>4</w:t>
      </w:r>
      <w:r w:rsidRPr="00845E6F">
        <w:rPr>
          <w:rFonts w:ascii="Times New Roman" w:hAnsi="Times New Roman" w:cs="Times New Roman"/>
          <w:sz w:val="28"/>
          <w:szCs w:val="28"/>
        </w:rPr>
        <w:t>. В случае реорганизации сторон Соглашения права и обязательства сторон по настоящему Соглашению переходят к их правопреемникам и сохраняются до окончания срока его действия.</w:t>
      </w:r>
    </w:p>
    <w:p w:rsidR="00E14FCA"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1.</w:t>
      </w:r>
      <w:r w:rsidR="00A001A9">
        <w:rPr>
          <w:rFonts w:ascii="Times New Roman" w:hAnsi="Times New Roman" w:cs="Times New Roman"/>
          <w:sz w:val="28"/>
          <w:szCs w:val="28"/>
        </w:rPr>
        <w:t>5</w:t>
      </w:r>
      <w:r w:rsidRPr="00845E6F">
        <w:rPr>
          <w:rFonts w:ascii="Times New Roman" w:hAnsi="Times New Roman" w:cs="Times New Roman"/>
          <w:sz w:val="28"/>
          <w:szCs w:val="28"/>
        </w:rPr>
        <w:t>. По взаимному согласию сторон Соглашения, в течение срока действия Соглашения, в его текст могут быть внесены изменения и дополнения.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 и настоящим Соглашением.</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Принятые сторонами изменения и дополнения к Соглашению оформляются </w:t>
      </w:r>
      <w:r w:rsidR="007D1A77" w:rsidRPr="00A32AF3">
        <w:rPr>
          <w:rFonts w:ascii="Times New Roman" w:hAnsi="Times New Roman" w:cs="Times New Roman"/>
          <w:sz w:val="28"/>
          <w:szCs w:val="28"/>
        </w:rPr>
        <w:t xml:space="preserve">дополнительным </w:t>
      </w:r>
      <w:r w:rsidRPr="00A32AF3">
        <w:rPr>
          <w:rFonts w:ascii="Times New Roman" w:hAnsi="Times New Roman" w:cs="Times New Roman"/>
          <w:sz w:val="28"/>
          <w:szCs w:val="28"/>
        </w:rPr>
        <w:t>соглашением,</w:t>
      </w:r>
      <w:r w:rsidRPr="00845E6F">
        <w:rPr>
          <w:rFonts w:ascii="Times New Roman" w:hAnsi="Times New Roman" w:cs="Times New Roman"/>
          <w:sz w:val="28"/>
          <w:szCs w:val="28"/>
        </w:rPr>
        <w:t xml:space="preserve"> котор</w:t>
      </w:r>
      <w:r w:rsidR="007D1A77">
        <w:rPr>
          <w:rFonts w:ascii="Times New Roman" w:hAnsi="Times New Roman" w:cs="Times New Roman"/>
          <w:sz w:val="28"/>
          <w:szCs w:val="28"/>
        </w:rPr>
        <w:t>ое</w:t>
      </w:r>
      <w:r w:rsidRPr="00845E6F">
        <w:rPr>
          <w:rFonts w:ascii="Times New Roman" w:hAnsi="Times New Roman" w:cs="Times New Roman"/>
          <w:sz w:val="28"/>
          <w:szCs w:val="28"/>
        </w:rPr>
        <w:t xml:space="preserve"> явля</w:t>
      </w:r>
      <w:r w:rsidR="007D1A77">
        <w:rPr>
          <w:rFonts w:ascii="Times New Roman" w:hAnsi="Times New Roman" w:cs="Times New Roman"/>
          <w:sz w:val="28"/>
          <w:szCs w:val="28"/>
        </w:rPr>
        <w:t>е</w:t>
      </w:r>
      <w:r w:rsidRPr="00845E6F">
        <w:rPr>
          <w:rFonts w:ascii="Times New Roman" w:hAnsi="Times New Roman" w:cs="Times New Roman"/>
          <w:sz w:val="28"/>
          <w:szCs w:val="28"/>
        </w:rPr>
        <w:t xml:space="preserve">тся неотъемлемой частью </w:t>
      </w:r>
      <w:r w:rsidR="00310D38" w:rsidRPr="007D1A77">
        <w:rPr>
          <w:rFonts w:ascii="Times New Roman" w:hAnsi="Times New Roman" w:cs="Times New Roman"/>
          <w:sz w:val="28"/>
          <w:szCs w:val="28"/>
        </w:rPr>
        <w:t xml:space="preserve">настоящего </w:t>
      </w:r>
      <w:r w:rsidRPr="00845E6F">
        <w:rPr>
          <w:rFonts w:ascii="Times New Roman" w:hAnsi="Times New Roman" w:cs="Times New Roman"/>
          <w:sz w:val="28"/>
          <w:szCs w:val="28"/>
        </w:rPr>
        <w:t>Соглашения</w:t>
      </w:r>
      <w:r w:rsidR="007D1A77">
        <w:rPr>
          <w:rFonts w:ascii="Times New Roman" w:hAnsi="Times New Roman" w:cs="Times New Roman"/>
          <w:sz w:val="28"/>
          <w:szCs w:val="28"/>
        </w:rPr>
        <w:t>,</w:t>
      </w:r>
      <w:r w:rsidRPr="00845E6F">
        <w:rPr>
          <w:rFonts w:ascii="Times New Roman" w:hAnsi="Times New Roman" w:cs="Times New Roman"/>
          <w:sz w:val="28"/>
          <w:szCs w:val="28"/>
        </w:rPr>
        <w:t xml:space="preserve"> и довод</w:t>
      </w:r>
      <w:r w:rsidR="007D1A77">
        <w:rPr>
          <w:rFonts w:ascii="Times New Roman" w:hAnsi="Times New Roman" w:cs="Times New Roman"/>
          <w:sz w:val="28"/>
          <w:szCs w:val="28"/>
        </w:rPr>
        <w:t>и</w:t>
      </w:r>
      <w:r w:rsidRPr="00845E6F">
        <w:rPr>
          <w:rFonts w:ascii="Times New Roman" w:hAnsi="Times New Roman" w:cs="Times New Roman"/>
          <w:sz w:val="28"/>
          <w:szCs w:val="28"/>
        </w:rPr>
        <w:t>тся до сведения работодателей, профсоюзных организаций и работников учреждений в 10-дневный срок</w:t>
      </w:r>
      <w:r w:rsidR="007D1A77">
        <w:rPr>
          <w:rFonts w:ascii="Times New Roman" w:hAnsi="Times New Roman" w:cs="Times New Roman"/>
          <w:sz w:val="28"/>
          <w:szCs w:val="28"/>
        </w:rPr>
        <w:t xml:space="preserve"> со дня его подписания</w:t>
      </w:r>
      <w:r w:rsidRPr="00845E6F">
        <w:rPr>
          <w:rFonts w:ascii="Times New Roman" w:hAnsi="Times New Roman" w:cs="Times New Roman"/>
          <w:sz w:val="28"/>
          <w:szCs w:val="28"/>
        </w:rPr>
        <w:t>.</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1.</w:t>
      </w:r>
      <w:r w:rsidR="00A001A9">
        <w:rPr>
          <w:rFonts w:ascii="Times New Roman" w:hAnsi="Times New Roman" w:cs="Times New Roman"/>
          <w:sz w:val="28"/>
          <w:szCs w:val="28"/>
        </w:rPr>
        <w:t>6</w:t>
      </w:r>
      <w:r w:rsidRPr="00845E6F">
        <w:rPr>
          <w:rFonts w:ascii="Times New Roman" w:hAnsi="Times New Roman" w:cs="Times New Roman"/>
          <w:sz w:val="28"/>
          <w:szCs w:val="28"/>
        </w:rPr>
        <w:t>. Настоящее Соглашение вступает в силу с 1 января 201</w:t>
      </w:r>
      <w:r w:rsidR="007D34BD">
        <w:rPr>
          <w:rFonts w:ascii="Times New Roman" w:hAnsi="Times New Roman" w:cs="Times New Roman"/>
          <w:sz w:val="28"/>
          <w:szCs w:val="28"/>
        </w:rPr>
        <w:t>7</w:t>
      </w:r>
      <w:r w:rsidRPr="00845E6F">
        <w:rPr>
          <w:rFonts w:ascii="Times New Roman" w:hAnsi="Times New Roman" w:cs="Times New Roman"/>
          <w:sz w:val="28"/>
          <w:szCs w:val="28"/>
        </w:rPr>
        <w:t xml:space="preserve"> года и действует по 31 декабря 201</w:t>
      </w:r>
      <w:r w:rsidR="007D34BD">
        <w:rPr>
          <w:rFonts w:ascii="Times New Roman" w:hAnsi="Times New Roman" w:cs="Times New Roman"/>
          <w:sz w:val="28"/>
          <w:szCs w:val="28"/>
        </w:rPr>
        <w:t>9</w:t>
      </w:r>
      <w:r w:rsidRPr="00845E6F">
        <w:rPr>
          <w:rFonts w:ascii="Times New Roman" w:hAnsi="Times New Roman" w:cs="Times New Roman"/>
          <w:sz w:val="28"/>
          <w:szCs w:val="28"/>
        </w:rPr>
        <w:t xml:space="preserve"> года включительно. Текст Соглашения </w:t>
      </w:r>
      <w:r w:rsidR="00C00E4B">
        <w:rPr>
          <w:rFonts w:ascii="Times New Roman" w:hAnsi="Times New Roman" w:cs="Times New Roman"/>
          <w:sz w:val="28"/>
          <w:szCs w:val="28"/>
        </w:rPr>
        <w:t xml:space="preserve">размещается на </w:t>
      </w:r>
      <w:r w:rsidR="00C00E4B" w:rsidRPr="00A32AF3">
        <w:rPr>
          <w:rFonts w:ascii="Times New Roman" w:hAnsi="Times New Roman" w:cs="Times New Roman"/>
          <w:sz w:val="28"/>
          <w:szCs w:val="28"/>
        </w:rPr>
        <w:t>официальном сайте Министерства.</w:t>
      </w:r>
    </w:p>
    <w:p w:rsidR="00CE61E5" w:rsidRPr="00A32AF3" w:rsidRDefault="00845E6F" w:rsidP="004A49AB">
      <w:pPr>
        <w:ind w:firstLine="709"/>
        <w:jc w:val="both"/>
        <w:rPr>
          <w:sz w:val="28"/>
          <w:szCs w:val="28"/>
          <w:lang w:eastAsia="ar-SA"/>
        </w:rPr>
      </w:pPr>
      <w:r w:rsidRPr="00A32AF3">
        <w:rPr>
          <w:sz w:val="28"/>
          <w:szCs w:val="28"/>
        </w:rPr>
        <w:t>1.</w:t>
      </w:r>
      <w:r w:rsidR="00A001A9" w:rsidRPr="00A32AF3">
        <w:rPr>
          <w:sz w:val="28"/>
          <w:szCs w:val="28"/>
        </w:rPr>
        <w:t>7</w:t>
      </w:r>
      <w:r w:rsidRPr="00A32AF3">
        <w:rPr>
          <w:sz w:val="28"/>
          <w:szCs w:val="28"/>
        </w:rPr>
        <w:t>.</w:t>
      </w:r>
      <w:r w:rsidR="00CE61E5" w:rsidRPr="00A32AF3">
        <w:rPr>
          <w:sz w:val="28"/>
          <w:szCs w:val="28"/>
          <w:lang w:eastAsia="ar-SA"/>
        </w:rPr>
        <w:t xml:space="preserve"> Ведение коллективных переговоров, подготовка, заключение и контроль за выполнением Соглашения осуществляются отраслевой комиссией по регулированию социально-трудовых отношений в сфере социальной защиты населения Астраханской области (далее – </w:t>
      </w:r>
      <w:r w:rsidR="00450212" w:rsidRPr="00A32AF3">
        <w:rPr>
          <w:sz w:val="28"/>
          <w:szCs w:val="28"/>
          <w:lang w:eastAsia="ar-SA"/>
        </w:rPr>
        <w:t xml:space="preserve">отраслевая </w:t>
      </w:r>
      <w:r w:rsidR="00CE61E5" w:rsidRPr="00A32AF3">
        <w:rPr>
          <w:sz w:val="28"/>
          <w:szCs w:val="28"/>
          <w:lang w:eastAsia="ar-SA"/>
        </w:rPr>
        <w:t xml:space="preserve">комиссия). </w:t>
      </w:r>
    </w:p>
    <w:p w:rsidR="00CE61E5" w:rsidRDefault="00C00E4B" w:rsidP="004A49AB">
      <w:pPr>
        <w:ind w:firstLine="709"/>
        <w:jc w:val="both"/>
        <w:rPr>
          <w:sz w:val="28"/>
          <w:szCs w:val="28"/>
          <w:lang w:eastAsia="ar-SA"/>
        </w:rPr>
      </w:pPr>
      <w:r w:rsidRPr="00A32AF3">
        <w:rPr>
          <w:sz w:val="28"/>
          <w:szCs w:val="28"/>
          <w:lang w:eastAsia="ar-SA"/>
        </w:rPr>
        <w:t xml:space="preserve">Отраслевая </w:t>
      </w:r>
      <w:r w:rsidR="00CE61E5" w:rsidRPr="00A32AF3">
        <w:rPr>
          <w:sz w:val="28"/>
          <w:szCs w:val="28"/>
          <w:lang w:eastAsia="ar-SA"/>
        </w:rPr>
        <w:t xml:space="preserve">Комиссия в своей деятельности руководствуется Положением </w:t>
      </w:r>
      <w:r w:rsidR="00E323EA">
        <w:rPr>
          <w:sz w:val="28"/>
          <w:szCs w:val="28"/>
          <w:lang w:eastAsia="ar-SA"/>
        </w:rPr>
        <w:t xml:space="preserve">об </w:t>
      </w:r>
      <w:r w:rsidRPr="00A32AF3">
        <w:rPr>
          <w:sz w:val="28"/>
          <w:szCs w:val="28"/>
          <w:lang w:eastAsia="ar-SA"/>
        </w:rPr>
        <w:t>отраслевой комиссии: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1.</w:t>
      </w:r>
      <w:r w:rsidR="00A001A9">
        <w:rPr>
          <w:rFonts w:ascii="Times New Roman" w:hAnsi="Times New Roman" w:cs="Times New Roman"/>
          <w:sz w:val="28"/>
          <w:szCs w:val="28"/>
        </w:rPr>
        <w:t>8</w:t>
      </w:r>
      <w:r w:rsidRPr="00845E6F">
        <w:rPr>
          <w:rFonts w:ascii="Times New Roman" w:hAnsi="Times New Roman" w:cs="Times New Roman"/>
          <w:sz w:val="28"/>
          <w:szCs w:val="28"/>
        </w:rPr>
        <w:t>. Министерство и Профсоюз:</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1.</w:t>
      </w:r>
      <w:r w:rsidR="00A001A9">
        <w:rPr>
          <w:rFonts w:ascii="Times New Roman" w:hAnsi="Times New Roman" w:cs="Times New Roman"/>
          <w:sz w:val="28"/>
          <w:szCs w:val="28"/>
        </w:rPr>
        <w:t>8</w:t>
      </w:r>
      <w:r w:rsidRPr="00845E6F">
        <w:rPr>
          <w:rFonts w:ascii="Times New Roman" w:hAnsi="Times New Roman" w:cs="Times New Roman"/>
          <w:sz w:val="28"/>
          <w:szCs w:val="28"/>
        </w:rPr>
        <w:t xml:space="preserve">.1. В двухнедельный срок </w:t>
      </w:r>
      <w:r w:rsidR="00C00E4B" w:rsidRPr="005938E0">
        <w:rPr>
          <w:rFonts w:ascii="Times New Roman" w:hAnsi="Times New Roman" w:cs="Times New Roman"/>
          <w:sz w:val="28"/>
          <w:szCs w:val="28"/>
        </w:rPr>
        <w:t>со дня</w:t>
      </w:r>
      <w:r w:rsidRPr="00845E6F">
        <w:rPr>
          <w:rFonts w:ascii="Times New Roman" w:hAnsi="Times New Roman" w:cs="Times New Roman"/>
          <w:sz w:val="28"/>
          <w:szCs w:val="28"/>
        </w:rPr>
        <w:t>уведомительной регистрации Соглашения Министерство доводит текст Соглашения до подведомственных учреждений, Профсоюз - до первичных организаций профсоюза для его выполнения.</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1.</w:t>
      </w:r>
      <w:r w:rsidR="00A001A9">
        <w:rPr>
          <w:rFonts w:ascii="Times New Roman" w:hAnsi="Times New Roman" w:cs="Times New Roman"/>
          <w:sz w:val="28"/>
          <w:szCs w:val="28"/>
        </w:rPr>
        <w:t>8</w:t>
      </w:r>
      <w:r w:rsidRPr="00845E6F">
        <w:rPr>
          <w:rFonts w:ascii="Times New Roman" w:hAnsi="Times New Roman" w:cs="Times New Roman"/>
          <w:sz w:val="28"/>
          <w:szCs w:val="28"/>
        </w:rPr>
        <w:t xml:space="preserve">.2. Предоставляют друг другу полную и своевременную информацию о принимаемых решениях, затрагивающих трудовые, профессиональные и социально-экономические права и интересы работников, проводят взаимные консультации по социально-экономическим </w:t>
      </w:r>
      <w:r w:rsidRPr="00845E6F">
        <w:rPr>
          <w:rFonts w:ascii="Times New Roman" w:hAnsi="Times New Roman" w:cs="Times New Roman"/>
          <w:sz w:val="28"/>
          <w:szCs w:val="28"/>
        </w:rPr>
        <w:lastRenderedPageBreak/>
        <w:t>проблемам.</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1</w:t>
      </w:r>
      <w:r w:rsidR="00A001A9">
        <w:rPr>
          <w:rFonts w:ascii="Times New Roman" w:hAnsi="Times New Roman" w:cs="Times New Roman"/>
          <w:sz w:val="28"/>
          <w:szCs w:val="28"/>
        </w:rPr>
        <w:t>.8</w:t>
      </w:r>
      <w:r w:rsidRPr="00845E6F">
        <w:rPr>
          <w:rFonts w:ascii="Times New Roman" w:hAnsi="Times New Roman" w:cs="Times New Roman"/>
          <w:sz w:val="28"/>
          <w:szCs w:val="28"/>
        </w:rPr>
        <w:t>.3. Обязуются ежегодно в устной или письменной форме информировать друг друга о выполнении принятых обязательств.</w:t>
      </w:r>
    </w:p>
    <w:p w:rsidR="00845E6F" w:rsidRPr="00845E6F" w:rsidRDefault="00A001A9" w:rsidP="004A4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845E6F" w:rsidRPr="00A001A9">
        <w:rPr>
          <w:rFonts w:ascii="Times New Roman" w:hAnsi="Times New Roman" w:cs="Times New Roman"/>
          <w:sz w:val="28"/>
          <w:szCs w:val="28"/>
        </w:rPr>
        <w:t>. Соглашение открыто для присоединения к нему других работодателей отрасли.</w:t>
      </w:r>
    </w:p>
    <w:p w:rsidR="00845E6F" w:rsidRPr="00845E6F" w:rsidRDefault="00845E6F" w:rsidP="004A49AB">
      <w:pPr>
        <w:pStyle w:val="ConsPlusNormal"/>
        <w:ind w:firstLine="709"/>
        <w:jc w:val="both"/>
        <w:rPr>
          <w:rFonts w:ascii="Times New Roman" w:hAnsi="Times New Roman" w:cs="Times New Roman"/>
          <w:sz w:val="28"/>
          <w:szCs w:val="28"/>
        </w:rPr>
      </w:pPr>
    </w:p>
    <w:p w:rsidR="00845E6F" w:rsidRPr="00845E6F" w:rsidRDefault="00845E6F" w:rsidP="004A49AB">
      <w:pPr>
        <w:pStyle w:val="ConsPlusNormal"/>
        <w:ind w:firstLine="709"/>
        <w:jc w:val="center"/>
        <w:outlineLvl w:val="1"/>
        <w:rPr>
          <w:rFonts w:ascii="Times New Roman" w:hAnsi="Times New Roman" w:cs="Times New Roman"/>
          <w:sz w:val="28"/>
          <w:szCs w:val="28"/>
        </w:rPr>
      </w:pPr>
      <w:r w:rsidRPr="00845E6F">
        <w:rPr>
          <w:rFonts w:ascii="Times New Roman" w:hAnsi="Times New Roman" w:cs="Times New Roman"/>
          <w:sz w:val="28"/>
          <w:szCs w:val="28"/>
        </w:rPr>
        <w:t>2. Обеспечение представления интересов работников</w:t>
      </w:r>
    </w:p>
    <w:p w:rsidR="00845E6F" w:rsidRPr="00845E6F" w:rsidRDefault="00845E6F" w:rsidP="004A49AB">
      <w:pPr>
        <w:pStyle w:val="ConsPlusNormal"/>
        <w:ind w:firstLine="709"/>
        <w:jc w:val="both"/>
        <w:rPr>
          <w:rFonts w:ascii="Times New Roman" w:hAnsi="Times New Roman" w:cs="Times New Roman"/>
          <w:sz w:val="28"/>
          <w:szCs w:val="28"/>
        </w:rPr>
      </w:pP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2.1. Работодатель создает условия, обеспечивающие деятельность представителей работников, в соответствии с трудовым законодательством Российской Федерации и предоставляет представителю работников необходимую информацию по социально-трудовым вопросам работников.</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Представление интересов работников осуществляет выборный орган:</w:t>
      </w:r>
    </w:p>
    <w:p w:rsidR="00845E6F" w:rsidRPr="00845E6F" w:rsidRDefault="00845E6F" w:rsidP="004A49AB">
      <w:pPr>
        <w:pStyle w:val="ConsPlusNormal"/>
        <w:ind w:firstLine="709"/>
        <w:jc w:val="both"/>
        <w:rPr>
          <w:rFonts w:ascii="Times New Roman" w:hAnsi="Times New Roman" w:cs="Times New Roman"/>
          <w:sz w:val="28"/>
          <w:szCs w:val="28"/>
        </w:rPr>
      </w:pPr>
      <w:r w:rsidRPr="005938E0">
        <w:rPr>
          <w:rFonts w:ascii="Times New Roman" w:hAnsi="Times New Roman" w:cs="Times New Roman"/>
          <w:sz w:val="28"/>
          <w:szCs w:val="28"/>
        </w:rPr>
        <w:t>- первичной профсоюзной организации (профсоюзный комитет);</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 представительный орган,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Трудовым </w:t>
      </w:r>
      <w:r w:rsidR="00CE61E5">
        <w:rPr>
          <w:rFonts w:ascii="Times New Roman" w:hAnsi="Times New Roman" w:cs="Times New Roman"/>
          <w:sz w:val="28"/>
          <w:szCs w:val="28"/>
        </w:rPr>
        <w:t>кодексом Рос</w:t>
      </w:r>
      <w:r w:rsidRPr="00845E6F">
        <w:rPr>
          <w:rFonts w:ascii="Times New Roman" w:hAnsi="Times New Roman" w:cs="Times New Roman"/>
          <w:sz w:val="28"/>
          <w:szCs w:val="28"/>
        </w:rPr>
        <w:t>сийской Федерации, представлять интересы всех работников на локальном уровне, на общем собрании (конференции) работников для осуществления указанных полномочий тайным голосованием избирается из числа работников иной представитель.</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2.2. 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2.3</w:t>
      </w:r>
      <w:r w:rsidRPr="00CE61E5">
        <w:rPr>
          <w:rFonts w:ascii="Times New Roman" w:hAnsi="Times New Roman" w:cs="Times New Roman"/>
          <w:sz w:val="28"/>
          <w:szCs w:val="28"/>
        </w:rPr>
        <w:t xml:space="preserve">. </w:t>
      </w:r>
      <w:r w:rsidR="00CE61E5" w:rsidRPr="004C6ED6">
        <w:rPr>
          <w:rFonts w:ascii="Times New Roman" w:hAnsi="Times New Roman" w:cs="Times New Roman"/>
          <w:sz w:val="28"/>
          <w:szCs w:val="28"/>
          <w:lang w:eastAsia="ar-SA"/>
        </w:rPr>
        <w:t>Мнение выборного органа первичной профсоюзной организации (иного представительного органа работников) в обязательном порядке учитывается при принятии всех локальных нормативных</w:t>
      </w:r>
      <w:r w:rsidR="00CE61E5" w:rsidRPr="00CE61E5">
        <w:rPr>
          <w:rFonts w:ascii="Times New Roman" w:hAnsi="Times New Roman" w:cs="Times New Roman"/>
          <w:sz w:val="28"/>
          <w:szCs w:val="28"/>
          <w:lang w:eastAsia="ar-SA"/>
        </w:rPr>
        <w:t xml:space="preserve"> актов в сфере труда</w:t>
      </w:r>
      <w:r w:rsidR="00CE61E5">
        <w:rPr>
          <w:rFonts w:ascii="Times New Roman" w:hAnsi="Times New Roman" w:cs="Times New Roman"/>
          <w:sz w:val="28"/>
          <w:szCs w:val="28"/>
          <w:lang w:eastAsia="ar-SA"/>
        </w:rPr>
        <w:t>.</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2.4. Порядок учета мнения </w:t>
      </w:r>
      <w:r w:rsidR="00CE61E5" w:rsidRPr="004C6ED6">
        <w:rPr>
          <w:rFonts w:ascii="Times New Roman" w:hAnsi="Times New Roman" w:cs="Times New Roman"/>
          <w:sz w:val="28"/>
          <w:szCs w:val="28"/>
          <w:lang w:eastAsia="ar-SA"/>
        </w:rPr>
        <w:t xml:space="preserve">выборного органа первичной профсоюзной организации (иного представительного органа работников) </w:t>
      </w:r>
      <w:r w:rsidRPr="004C6ED6">
        <w:rPr>
          <w:rFonts w:ascii="Times New Roman" w:hAnsi="Times New Roman" w:cs="Times New Roman"/>
          <w:sz w:val="28"/>
          <w:szCs w:val="28"/>
        </w:rPr>
        <w:t>при приня</w:t>
      </w:r>
      <w:r w:rsidR="00F22F05">
        <w:rPr>
          <w:rFonts w:ascii="Times New Roman" w:hAnsi="Times New Roman" w:cs="Times New Roman"/>
          <w:sz w:val="28"/>
          <w:szCs w:val="28"/>
        </w:rPr>
        <w:t xml:space="preserve">тии локальных </w:t>
      </w:r>
      <w:r w:rsidR="00F22F05" w:rsidRPr="004F656D">
        <w:rPr>
          <w:rFonts w:ascii="Times New Roman" w:hAnsi="Times New Roman" w:cs="Times New Roman"/>
          <w:sz w:val="28"/>
          <w:szCs w:val="28"/>
        </w:rPr>
        <w:t>нормативных актов:</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2.4.1. Работодатель перед принятием решения направляет проект локального нормативного акта и обоснования по нему </w:t>
      </w:r>
      <w:r w:rsidR="00CE61E5">
        <w:rPr>
          <w:rFonts w:ascii="Times New Roman" w:hAnsi="Times New Roman" w:cs="Times New Roman"/>
          <w:sz w:val="28"/>
          <w:szCs w:val="28"/>
        </w:rPr>
        <w:t xml:space="preserve">в </w:t>
      </w:r>
      <w:r w:rsidR="00CE61E5" w:rsidRPr="004C6ED6">
        <w:rPr>
          <w:rFonts w:ascii="Times New Roman" w:hAnsi="Times New Roman" w:cs="Times New Roman"/>
          <w:sz w:val="28"/>
          <w:szCs w:val="28"/>
          <w:lang w:eastAsia="ar-SA"/>
        </w:rPr>
        <w:t xml:space="preserve">выборный орган первичной профсоюзной организации (иной представительный орган работников). </w:t>
      </w:r>
      <w:r w:rsidR="005C7914" w:rsidRPr="004C6ED6">
        <w:rPr>
          <w:rFonts w:ascii="Times New Roman" w:hAnsi="Times New Roman" w:cs="Times New Roman"/>
          <w:sz w:val="28"/>
          <w:szCs w:val="28"/>
          <w:lang w:eastAsia="ar-SA"/>
        </w:rPr>
        <w:t>Выборный орган первичной профсоюзной организации (иной представительный орган работников)</w:t>
      </w:r>
      <w:r w:rsidRPr="00845E6F">
        <w:rPr>
          <w:rFonts w:ascii="Times New Roman" w:hAnsi="Times New Roman" w:cs="Times New Roman"/>
          <w:sz w:val="28"/>
          <w:szCs w:val="28"/>
        </w:rPr>
        <w:t>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2.4.2. В случае, если мотивированное мнение </w:t>
      </w:r>
      <w:r w:rsidR="005C7914" w:rsidRPr="004C6ED6">
        <w:rPr>
          <w:rFonts w:ascii="Times New Roman" w:hAnsi="Times New Roman" w:cs="Times New Roman"/>
          <w:sz w:val="28"/>
          <w:szCs w:val="28"/>
          <w:lang w:eastAsia="ar-SA"/>
        </w:rPr>
        <w:t>выборного органа первичной профсоюзной организации (иного представительного органа работников)</w:t>
      </w:r>
      <w:r w:rsidRPr="00845E6F">
        <w:rPr>
          <w:rFonts w:ascii="Times New Roman" w:hAnsi="Times New Roman" w:cs="Times New Roman"/>
          <w:sz w:val="28"/>
          <w:szCs w:val="28"/>
        </w:rPr>
        <w:t xml:space="preserve">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w:t>
      </w:r>
      <w:r w:rsidRPr="004C6ED6">
        <w:rPr>
          <w:rFonts w:ascii="Times New Roman" w:hAnsi="Times New Roman" w:cs="Times New Roman"/>
          <w:sz w:val="28"/>
          <w:szCs w:val="28"/>
        </w:rPr>
        <w:t>с выборным органом работников</w:t>
      </w:r>
      <w:r w:rsidRPr="00845E6F">
        <w:rPr>
          <w:rFonts w:ascii="Times New Roman" w:hAnsi="Times New Roman" w:cs="Times New Roman"/>
          <w:sz w:val="28"/>
          <w:szCs w:val="28"/>
        </w:rPr>
        <w:t xml:space="preserve"> в целях достижения взаимоприемлемого решения.</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Если согласие сторон не достигнуто</w:t>
      </w:r>
      <w:r w:rsidR="00BC2DD4">
        <w:rPr>
          <w:rFonts w:ascii="Times New Roman" w:hAnsi="Times New Roman" w:cs="Times New Roman"/>
          <w:sz w:val="28"/>
          <w:szCs w:val="28"/>
        </w:rPr>
        <w:t>,</w:t>
      </w:r>
      <w:r w:rsidRPr="00845E6F">
        <w:rPr>
          <w:rFonts w:ascii="Times New Roman" w:hAnsi="Times New Roman" w:cs="Times New Roman"/>
          <w:sz w:val="28"/>
          <w:szCs w:val="28"/>
        </w:rPr>
        <w:t xml:space="preserve"> возникшие разногласия оформляются протоколом разногласий, после чего работодатель имеет право принять локальный нормативный акт, который может быть </w:t>
      </w:r>
      <w:r w:rsidRPr="00E11DE7">
        <w:rPr>
          <w:rFonts w:ascii="Times New Roman" w:hAnsi="Times New Roman" w:cs="Times New Roman"/>
          <w:sz w:val="28"/>
          <w:szCs w:val="28"/>
        </w:rPr>
        <w:t>обжалован</w:t>
      </w:r>
      <w:r w:rsidR="005C7914" w:rsidRPr="005C7914">
        <w:rPr>
          <w:rFonts w:ascii="Times New Roman" w:hAnsi="Times New Roman" w:cs="Times New Roman"/>
          <w:sz w:val="28"/>
          <w:szCs w:val="28"/>
        </w:rPr>
        <w:t>выборн</w:t>
      </w:r>
      <w:r w:rsidR="005C7914">
        <w:rPr>
          <w:rFonts w:ascii="Times New Roman" w:hAnsi="Times New Roman" w:cs="Times New Roman"/>
          <w:sz w:val="28"/>
          <w:szCs w:val="28"/>
        </w:rPr>
        <w:t>ым органом</w:t>
      </w:r>
      <w:r w:rsidR="005C7914" w:rsidRPr="005C7914">
        <w:rPr>
          <w:rFonts w:ascii="Times New Roman" w:hAnsi="Times New Roman" w:cs="Times New Roman"/>
          <w:sz w:val="28"/>
          <w:szCs w:val="28"/>
        </w:rPr>
        <w:t xml:space="preserve"> первичной профсоюзной организации (ин</w:t>
      </w:r>
      <w:r w:rsidR="005C7914">
        <w:rPr>
          <w:rFonts w:ascii="Times New Roman" w:hAnsi="Times New Roman" w:cs="Times New Roman"/>
          <w:sz w:val="28"/>
          <w:szCs w:val="28"/>
        </w:rPr>
        <w:t xml:space="preserve">ым </w:t>
      </w:r>
      <w:r w:rsidR="005C7914" w:rsidRPr="005C7914">
        <w:rPr>
          <w:rFonts w:ascii="Times New Roman" w:hAnsi="Times New Roman" w:cs="Times New Roman"/>
          <w:sz w:val="28"/>
          <w:szCs w:val="28"/>
        </w:rPr>
        <w:t>представительн</w:t>
      </w:r>
      <w:r w:rsidR="005C7914">
        <w:rPr>
          <w:rFonts w:ascii="Times New Roman" w:hAnsi="Times New Roman" w:cs="Times New Roman"/>
          <w:sz w:val="28"/>
          <w:szCs w:val="28"/>
        </w:rPr>
        <w:t>ым</w:t>
      </w:r>
      <w:r w:rsidR="005C7914" w:rsidRPr="005C7914">
        <w:rPr>
          <w:rFonts w:ascii="Times New Roman" w:hAnsi="Times New Roman" w:cs="Times New Roman"/>
          <w:sz w:val="28"/>
          <w:szCs w:val="28"/>
        </w:rPr>
        <w:t xml:space="preserve"> орган</w:t>
      </w:r>
      <w:r w:rsidR="005C7914">
        <w:rPr>
          <w:rFonts w:ascii="Times New Roman" w:hAnsi="Times New Roman" w:cs="Times New Roman"/>
          <w:sz w:val="28"/>
          <w:szCs w:val="28"/>
        </w:rPr>
        <w:t>ом</w:t>
      </w:r>
      <w:r w:rsidR="005C7914" w:rsidRPr="005C7914">
        <w:rPr>
          <w:rFonts w:ascii="Times New Roman" w:hAnsi="Times New Roman" w:cs="Times New Roman"/>
          <w:sz w:val="28"/>
          <w:szCs w:val="28"/>
        </w:rPr>
        <w:t xml:space="preserve"> работников) </w:t>
      </w:r>
      <w:r w:rsidRPr="00845E6F">
        <w:rPr>
          <w:rFonts w:ascii="Times New Roman" w:hAnsi="Times New Roman" w:cs="Times New Roman"/>
          <w:sz w:val="28"/>
          <w:szCs w:val="28"/>
        </w:rPr>
        <w:t>в соответствующую государственную инспекцию труда или в суд.</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2.5. Стороны при регулировании трудовых отношений исходят из того, что:</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2.5.1. Трудовой договор с работниками учреждений заключается, как правило, на неопределенный срок в письменной форме.</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законодательством.</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2.5.2. Стороны трудового договора определяют его условия с учетом положений соответствующих нормативных правовых актов, настоящего Соглашения, других соглашений, коллективного договора, устава и иных локальных актов учреждения.</w:t>
      </w:r>
    </w:p>
    <w:p w:rsidR="00845E6F" w:rsidRPr="00845E6F" w:rsidRDefault="00845E6F" w:rsidP="004A49AB">
      <w:pPr>
        <w:pStyle w:val="ConsPlusNormal"/>
        <w:ind w:firstLine="709"/>
        <w:jc w:val="both"/>
        <w:rPr>
          <w:rFonts w:ascii="Times New Roman" w:hAnsi="Times New Roman" w:cs="Times New Roman"/>
          <w:sz w:val="28"/>
          <w:szCs w:val="28"/>
        </w:rPr>
      </w:pPr>
      <w:r w:rsidRPr="005C7914">
        <w:rPr>
          <w:rFonts w:ascii="Times New Roman" w:hAnsi="Times New Roman" w:cs="Times New Roman"/>
          <w:sz w:val="28"/>
          <w:szCs w:val="28"/>
        </w:rPr>
        <w:t>2.5.3. Условия трудового договора, снижающие уровень прав и гарантий работника, установленный трудовым законодательством, настоящим Соглашением, иными соглашениями и коллективным договором, являются недействительными и не могут применяться.</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Работодатель обязан до подписания трудового договора с работником ознакомить его под роспись с должностным регламентом, правилами внутреннего трудового распорядка, настоящим Соглашением, коллективным договором, а также иными локальными нормативными актами учреждения, непосредственно связанными с трудовой деятельностью и оплатой труда работника.</w:t>
      </w:r>
    </w:p>
    <w:p w:rsidR="00845E6F" w:rsidRPr="00845E6F" w:rsidRDefault="00845E6F" w:rsidP="004A49AB">
      <w:pPr>
        <w:pStyle w:val="ConsPlusNormal"/>
        <w:ind w:firstLine="709"/>
        <w:jc w:val="center"/>
        <w:rPr>
          <w:rFonts w:ascii="Times New Roman" w:hAnsi="Times New Roman" w:cs="Times New Roman"/>
          <w:sz w:val="28"/>
          <w:szCs w:val="28"/>
        </w:rPr>
      </w:pPr>
    </w:p>
    <w:p w:rsidR="00845E6F" w:rsidRPr="00845E6F" w:rsidRDefault="00845E6F" w:rsidP="004A49AB">
      <w:pPr>
        <w:pStyle w:val="ConsPlusNormal"/>
        <w:ind w:firstLine="709"/>
        <w:jc w:val="center"/>
        <w:outlineLvl w:val="1"/>
        <w:rPr>
          <w:rFonts w:ascii="Times New Roman" w:hAnsi="Times New Roman" w:cs="Times New Roman"/>
          <w:sz w:val="28"/>
          <w:szCs w:val="28"/>
        </w:rPr>
      </w:pPr>
      <w:r w:rsidRPr="00845E6F">
        <w:rPr>
          <w:rFonts w:ascii="Times New Roman" w:hAnsi="Times New Roman" w:cs="Times New Roman"/>
          <w:sz w:val="28"/>
          <w:szCs w:val="28"/>
        </w:rPr>
        <w:t>3. Рабочее время и время отдыха</w:t>
      </w:r>
    </w:p>
    <w:p w:rsidR="00845E6F" w:rsidRPr="00845E6F" w:rsidRDefault="00845E6F" w:rsidP="004A49AB">
      <w:pPr>
        <w:pStyle w:val="ConsPlusNormal"/>
        <w:ind w:firstLine="709"/>
        <w:jc w:val="center"/>
        <w:rPr>
          <w:rFonts w:ascii="Times New Roman" w:hAnsi="Times New Roman" w:cs="Times New Roman"/>
          <w:sz w:val="28"/>
          <w:szCs w:val="28"/>
        </w:rPr>
      </w:pP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3.1. Режим рабочего времени и времени отдыха устанавливается правилами внутреннего трудового распорядка учреждения.</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Нормальная продолжительность рабочего времени работников не может превышать 40 часов в неделю. При пятидневной рабочей неделе работникам предоставляется два выходных дня, при шестидневной - один выходной день в неделю.</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Сокращенная продолжительность рабочего времени устанавливается для работников, условия труда на рабочих местах которых по результатам аттестации рабочих мест по условиям труда, проведенной до 01.01.2014, или специальной оценки условий труда отнесены к вредным условиям труда 3 или 4 степени или опасным условиям труда, - не более 36 часов в неделю.</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Продолжительность рабочего времени конкретного работника устанавливается трудовым договором на основании Соглашения, или коллективного договора, или локального акта учреждения с учетом результатов аттестации рабочих мест по условиям труда, проведенной до 01.01.2014, или специальной оценки условий труда.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На основании Соглашения или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3.2. При составлении графиков сменности работодатель учитывает мнение</w:t>
      </w:r>
      <w:r w:rsidR="00AD7B1B" w:rsidRPr="004C6ED6">
        <w:rPr>
          <w:rFonts w:ascii="Times New Roman" w:hAnsi="Times New Roman" w:cs="Times New Roman"/>
          <w:sz w:val="28"/>
          <w:szCs w:val="28"/>
          <w:lang w:eastAsia="ar-SA"/>
        </w:rPr>
        <w:t>выборного органа первичной профсоюзной организации (иного представительного органа работников)</w:t>
      </w:r>
      <w:r w:rsidR="00AD7B1B" w:rsidRPr="004C6ED6">
        <w:rPr>
          <w:rFonts w:ascii="Times New Roman" w:hAnsi="Times New Roman" w:cs="Times New Roman"/>
          <w:sz w:val="28"/>
          <w:szCs w:val="28"/>
        </w:rPr>
        <w:t>.</w:t>
      </w:r>
      <w:r w:rsidR="00AD7B1B">
        <w:rPr>
          <w:rFonts w:ascii="Times New Roman" w:hAnsi="Times New Roman" w:cs="Times New Roman"/>
          <w:sz w:val="28"/>
          <w:szCs w:val="28"/>
        </w:rPr>
        <w:t>В</w:t>
      </w:r>
      <w:r w:rsidRPr="00845E6F">
        <w:rPr>
          <w:rFonts w:ascii="Times New Roman" w:hAnsi="Times New Roman" w:cs="Times New Roman"/>
          <w:sz w:val="28"/>
          <w:szCs w:val="28"/>
        </w:rPr>
        <w:t>ыходные дни предоставляются в различные дни недели поочередно каждой группе работников согласно графикам сменности. Работа в течение двух смен подряд запрещается.</w:t>
      </w:r>
    </w:p>
    <w:p w:rsidR="00E141BC" w:rsidRDefault="00845E6F" w:rsidP="004A49AB">
      <w:pPr>
        <w:pStyle w:val="ConsPlusNormal"/>
        <w:ind w:firstLine="709"/>
        <w:jc w:val="both"/>
        <w:rPr>
          <w:rFonts w:ascii="Times New Roman" w:hAnsi="Times New Roman" w:cs="Times New Roman"/>
          <w:sz w:val="28"/>
          <w:szCs w:val="28"/>
          <w:lang w:eastAsia="ar-SA"/>
        </w:rPr>
      </w:pPr>
      <w:r w:rsidRPr="00845E6F">
        <w:rPr>
          <w:rFonts w:ascii="Times New Roman" w:hAnsi="Times New Roman" w:cs="Times New Roman"/>
          <w:sz w:val="28"/>
          <w:szCs w:val="28"/>
        </w:rPr>
        <w:t xml:space="preserve">При работах, интенсивность которых неодинакова в течение рабочего дня (смены), рабочий день может быть разделен работодателем на части на основании локального нормативного акта, принятого с учетом мнения </w:t>
      </w:r>
      <w:r w:rsidR="00AD7B1B" w:rsidRPr="004C6ED6">
        <w:rPr>
          <w:rFonts w:ascii="Times New Roman" w:hAnsi="Times New Roman" w:cs="Times New Roman"/>
          <w:sz w:val="28"/>
          <w:szCs w:val="28"/>
          <w:lang w:eastAsia="ar-SA"/>
        </w:rPr>
        <w:t>выборного органа первичной профсоюзной организации (ино</w:t>
      </w:r>
      <w:r w:rsidR="004D4D43">
        <w:rPr>
          <w:rFonts w:ascii="Times New Roman" w:hAnsi="Times New Roman" w:cs="Times New Roman"/>
          <w:sz w:val="28"/>
          <w:szCs w:val="28"/>
          <w:lang w:eastAsia="ar-SA"/>
        </w:rPr>
        <w:t>го</w:t>
      </w:r>
      <w:r w:rsidR="00AD7B1B" w:rsidRPr="004C6ED6">
        <w:rPr>
          <w:rFonts w:ascii="Times New Roman" w:hAnsi="Times New Roman" w:cs="Times New Roman"/>
          <w:sz w:val="28"/>
          <w:szCs w:val="28"/>
          <w:lang w:eastAsia="ar-SA"/>
        </w:rPr>
        <w:t xml:space="preserve"> представительн</w:t>
      </w:r>
      <w:r w:rsidR="004D4D43">
        <w:rPr>
          <w:rFonts w:ascii="Times New Roman" w:hAnsi="Times New Roman" w:cs="Times New Roman"/>
          <w:sz w:val="28"/>
          <w:szCs w:val="28"/>
          <w:lang w:eastAsia="ar-SA"/>
        </w:rPr>
        <w:t>ого</w:t>
      </w:r>
      <w:r w:rsidR="00AD7B1B" w:rsidRPr="004C6ED6">
        <w:rPr>
          <w:rFonts w:ascii="Times New Roman" w:hAnsi="Times New Roman" w:cs="Times New Roman"/>
          <w:sz w:val="28"/>
          <w:szCs w:val="28"/>
          <w:lang w:eastAsia="ar-SA"/>
        </w:rPr>
        <w:t xml:space="preserve"> орган</w:t>
      </w:r>
      <w:r w:rsidR="004D4D43">
        <w:rPr>
          <w:rFonts w:ascii="Times New Roman" w:hAnsi="Times New Roman" w:cs="Times New Roman"/>
          <w:sz w:val="28"/>
          <w:szCs w:val="28"/>
          <w:lang w:eastAsia="ar-SA"/>
        </w:rPr>
        <w:t>а</w:t>
      </w:r>
      <w:r w:rsidR="00AD7B1B" w:rsidRPr="004C6ED6">
        <w:rPr>
          <w:rFonts w:ascii="Times New Roman" w:hAnsi="Times New Roman" w:cs="Times New Roman"/>
          <w:sz w:val="28"/>
          <w:szCs w:val="28"/>
          <w:lang w:eastAsia="ar-SA"/>
        </w:rPr>
        <w:t xml:space="preserve"> работников).</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В течение одного месяца продолжительность рабочего времени при работе по совместительству не должна превышать половину его месячной нормы, установленной для соответствующей категории работников.</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3.3. По просьбе работников работодатель может устанавливать гибкий график работы и другие, удобные для них формы организации труда</w:t>
      </w:r>
      <w:r w:rsidR="0084577C">
        <w:rPr>
          <w:rFonts w:ascii="Times New Roman" w:hAnsi="Times New Roman" w:cs="Times New Roman"/>
          <w:sz w:val="28"/>
          <w:szCs w:val="28"/>
        </w:rPr>
        <w:t>,</w:t>
      </w:r>
      <w:r w:rsidRPr="00845E6F">
        <w:rPr>
          <w:rFonts w:ascii="Times New Roman" w:hAnsi="Times New Roman" w:cs="Times New Roman"/>
          <w:sz w:val="28"/>
          <w:szCs w:val="28"/>
        </w:rPr>
        <w:t xml:space="preserve"> при обеспечении нормального функционирования учреждения.</w:t>
      </w:r>
    </w:p>
    <w:p w:rsidR="00845E6F" w:rsidRPr="0090169D" w:rsidRDefault="00845E6F" w:rsidP="004A49AB">
      <w:pPr>
        <w:pStyle w:val="ConsPlusNormal"/>
        <w:ind w:firstLine="709"/>
        <w:jc w:val="both"/>
        <w:rPr>
          <w:rFonts w:ascii="Times New Roman" w:hAnsi="Times New Roman" w:cs="Times New Roman"/>
          <w:sz w:val="28"/>
          <w:szCs w:val="28"/>
        </w:rPr>
      </w:pPr>
      <w:r w:rsidRPr="004C6ED6">
        <w:rPr>
          <w:rFonts w:ascii="Times New Roman" w:hAnsi="Times New Roman" w:cs="Times New Roman"/>
          <w:sz w:val="28"/>
          <w:szCs w:val="28"/>
        </w:rPr>
        <w:t>3.4.</w:t>
      </w:r>
      <w:r w:rsidRPr="00845E6F">
        <w:rPr>
          <w:rFonts w:ascii="Times New Roman" w:hAnsi="Times New Roman" w:cs="Times New Roman"/>
          <w:sz w:val="28"/>
          <w:szCs w:val="28"/>
        </w:rPr>
        <w:t xml:space="preserve"> Работникам предоставляются ежегодные </w:t>
      </w:r>
      <w:r w:rsidR="002E7E7B" w:rsidRPr="004C6ED6">
        <w:rPr>
          <w:rFonts w:ascii="Times New Roman" w:hAnsi="Times New Roman" w:cs="Times New Roman"/>
          <w:sz w:val="28"/>
          <w:szCs w:val="28"/>
        </w:rPr>
        <w:t>оплачиваемые</w:t>
      </w:r>
      <w:r w:rsidRPr="00845E6F">
        <w:rPr>
          <w:rFonts w:ascii="Times New Roman" w:hAnsi="Times New Roman" w:cs="Times New Roman"/>
          <w:sz w:val="28"/>
          <w:szCs w:val="28"/>
        </w:rPr>
        <w:t xml:space="preserve">отпуска с сохранением места работы (должности) и среднего заработка. По соглашению между работником учреждения и работодателем ежегодный оплачиваемый отпуск может быть разделен на части. При этом продолжительность одной части отпуска не должна быть менее 14 </w:t>
      </w:r>
      <w:r w:rsidRPr="0090169D">
        <w:rPr>
          <w:rFonts w:ascii="Times New Roman" w:hAnsi="Times New Roman" w:cs="Times New Roman"/>
          <w:sz w:val="28"/>
          <w:szCs w:val="28"/>
        </w:rPr>
        <w:t>календарных дней.</w:t>
      </w:r>
    </w:p>
    <w:p w:rsidR="00781DE2" w:rsidRPr="00845E6F" w:rsidRDefault="00781DE2" w:rsidP="004A49AB">
      <w:pPr>
        <w:pStyle w:val="ConsPlusNormal"/>
        <w:ind w:firstLine="709"/>
        <w:jc w:val="both"/>
        <w:rPr>
          <w:rFonts w:ascii="Times New Roman" w:hAnsi="Times New Roman" w:cs="Times New Roman"/>
          <w:sz w:val="28"/>
          <w:szCs w:val="28"/>
        </w:rPr>
      </w:pPr>
      <w:r w:rsidRPr="0090169D">
        <w:rPr>
          <w:rFonts w:ascii="Times New Roman" w:hAnsi="Times New Roman" w:cs="Times New Roman"/>
          <w:sz w:val="28"/>
          <w:szCs w:val="28"/>
        </w:rPr>
        <w:t>Работникам, имеющим детей-инвалидов с детства, ежегодный оплачиваемый отпуск предоставляется в удобное для них время.</w:t>
      </w:r>
    </w:p>
    <w:p w:rsidR="00845E6F" w:rsidRPr="00845E6F" w:rsidRDefault="00845E6F" w:rsidP="004A49AB">
      <w:pPr>
        <w:pStyle w:val="ConsPlusNormal"/>
        <w:ind w:firstLine="709"/>
        <w:jc w:val="both"/>
        <w:rPr>
          <w:rFonts w:ascii="Times New Roman" w:hAnsi="Times New Roman" w:cs="Times New Roman"/>
          <w:sz w:val="28"/>
          <w:szCs w:val="28"/>
        </w:rPr>
      </w:pPr>
      <w:r w:rsidRPr="004C6ED6">
        <w:rPr>
          <w:rFonts w:ascii="Times New Roman" w:hAnsi="Times New Roman" w:cs="Times New Roman"/>
          <w:sz w:val="28"/>
          <w:szCs w:val="28"/>
        </w:rPr>
        <w:t>3.5.</w:t>
      </w:r>
      <w:r w:rsidRPr="00845E6F">
        <w:rPr>
          <w:rFonts w:ascii="Times New Roman" w:hAnsi="Times New Roman" w:cs="Times New Roman"/>
          <w:sz w:val="28"/>
          <w:szCs w:val="28"/>
        </w:rPr>
        <w:t xml:space="preserve"> Ежегодный дополнительный оплачиваемый отпуск предоставляется работникам, условия труда, на рабочих местах которых по результатам аттестации рабочих мест по условиям труда, проведенной до 01.01.2014, или специальной оценки условий труда отнесены к вредным условиям труда 2, 3 или 4 степени либо опасным условиям труда.</w:t>
      </w:r>
    </w:p>
    <w:p w:rsid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Минимальная продолжительность ежегодного дополнительного оплачиваемого отпуска работникам указанной выше категории составляет 7 календарных дней.</w:t>
      </w:r>
    </w:p>
    <w:p w:rsidR="00A32AF3" w:rsidRDefault="00833E2C" w:rsidP="004A49AB">
      <w:pPr>
        <w:ind w:firstLine="709"/>
        <w:jc w:val="both"/>
        <w:rPr>
          <w:sz w:val="28"/>
          <w:szCs w:val="28"/>
        </w:rPr>
      </w:pPr>
      <w:r w:rsidRPr="004C6ED6">
        <w:rPr>
          <w:sz w:val="28"/>
          <w:szCs w:val="28"/>
        </w:rPr>
        <w:t xml:space="preserve">Размер ежегодного оплачиваемого дополнительного отпуска, определенного в приложении к Соглашению, устанавливается медицинским работникам, участвующим в оказании психиатрической помощи, имеющим по результатам аттестации </w:t>
      </w:r>
      <w:r w:rsidR="00DD33DC" w:rsidRPr="004C6ED6">
        <w:rPr>
          <w:sz w:val="28"/>
          <w:szCs w:val="28"/>
        </w:rPr>
        <w:t xml:space="preserve">рабочих мест по условиям труда </w:t>
      </w:r>
      <w:r w:rsidRPr="004C6ED6">
        <w:rPr>
          <w:sz w:val="28"/>
          <w:szCs w:val="28"/>
        </w:rPr>
        <w:t>или специальной оценки условий труда</w:t>
      </w:r>
      <w:r w:rsidR="00DD33DC" w:rsidRPr="004C6ED6">
        <w:rPr>
          <w:sz w:val="28"/>
          <w:szCs w:val="28"/>
        </w:rPr>
        <w:t>,</w:t>
      </w:r>
      <w:r w:rsidRPr="004C6ED6">
        <w:rPr>
          <w:sz w:val="28"/>
          <w:szCs w:val="28"/>
        </w:rPr>
        <w:t xml:space="preserve"> вредный и (или) опасный класс условий труда.</w:t>
      </w:r>
    </w:p>
    <w:p w:rsidR="00A32AF3" w:rsidRDefault="00845E6F" w:rsidP="004A49AB">
      <w:pPr>
        <w:ind w:firstLine="709"/>
        <w:jc w:val="both"/>
        <w:rPr>
          <w:sz w:val="28"/>
          <w:szCs w:val="28"/>
        </w:rPr>
      </w:pPr>
      <w:r w:rsidRPr="00845E6F">
        <w:rPr>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Соглашения, коллективного договора или локального акта учреждения с учетом результатов аттестации рабочих мест по условиям труда, проведенной до 01.01.2014, или результатов специальной оценки условий труда.</w:t>
      </w:r>
    </w:p>
    <w:p w:rsidR="00845E6F" w:rsidRPr="00845E6F" w:rsidRDefault="00845E6F" w:rsidP="004A49AB">
      <w:pPr>
        <w:ind w:firstLine="709"/>
        <w:jc w:val="both"/>
        <w:rPr>
          <w:sz w:val="28"/>
          <w:szCs w:val="28"/>
        </w:rPr>
      </w:pPr>
      <w:r w:rsidRPr="00845E6F">
        <w:rPr>
          <w:sz w:val="28"/>
          <w:szCs w:val="28"/>
        </w:rPr>
        <w:t xml:space="preserve">На основании Соглашения или коллективного договора учреждения,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(7 календарных дней), может быть заменена отдельно устанавливаемой денежной компенсацией в размерах, которые </w:t>
      </w:r>
      <w:r w:rsidR="009E7317">
        <w:rPr>
          <w:sz w:val="28"/>
          <w:szCs w:val="28"/>
        </w:rPr>
        <w:t>определены коллективным договоро</w:t>
      </w:r>
      <w:r w:rsidRPr="00845E6F">
        <w:rPr>
          <w:sz w:val="28"/>
          <w:szCs w:val="28"/>
        </w:rPr>
        <w:t>м или локальным актом учреждения.</w:t>
      </w:r>
    </w:p>
    <w:p w:rsidR="00A32AF3" w:rsidRDefault="00845E6F" w:rsidP="004A49AB">
      <w:pPr>
        <w:pStyle w:val="ConsPlusNormal"/>
        <w:ind w:firstLine="709"/>
        <w:jc w:val="both"/>
        <w:rPr>
          <w:rFonts w:ascii="Times New Roman" w:hAnsi="Times New Roman" w:cs="Times New Roman"/>
          <w:sz w:val="28"/>
          <w:szCs w:val="28"/>
        </w:rPr>
      </w:pPr>
      <w:r w:rsidRPr="00EF1B3C">
        <w:rPr>
          <w:rFonts w:ascii="Times New Roman" w:hAnsi="Times New Roman" w:cs="Times New Roman"/>
          <w:sz w:val="28"/>
          <w:szCs w:val="28"/>
        </w:rPr>
        <w:t xml:space="preserve">3.6. Помимо ежегодных дополнительных оплачиваемых отпусков, предусмотренных законодательством Российской Федерации, </w:t>
      </w:r>
      <w:r w:rsidR="00E141BC">
        <w:rPr>
          <w:rFonts w:ascii="Times New Roman" w:hAnsi="Times New Roman" w:cs="Times New Roman"/>
          <w:sz w:val="28"/>
          <w:szCs w:val="28"/>
        </w:rPr>
        <w:t xml:space="preserve">в соответствии со </w:t>
      </w:r>
      <w:hyperlink r:id="rId7" w:history="1">
        <w:r w:rsidR="00E141BC" w:rsidRPr="00EF1B3C">
          <w:rPr>
            <w:rFonts w:ascii="Times New Roman" w:hAnsi="Times New Roman" w:cs="Times New Roman"/>
            <w:sz w:val="28"/>
            <w:szCs w:val="28"/>
          </w:rPr>
          <w:t>статьей 128</w:t>
        </w:r>
      </w:hyperlink>
      <w:r w:rsidR="00E141BC" w:rsidRPr="00EF1B3C">
        <w:rPr>
          <w:rFonts w:ascii="Times New Roman" w:hAnsi="Times New Roman" w:cs="Times New Roman"/>
          <w:sz w:val="28"/>
          <w:szCs w:val="28"/>
        </w:rPr>
        <w:t xml:space="preserve"> Трудового кодекса Российской Федерации </w:t>
      </w:r>
      <w:r w:rsidRPr="00EF1B3C">
        <w:rPr>
          <w:rFonts w:ascii="Times New Roman" w:hAnsi="Times New Roman" w:cs="Times New Roman"/>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w:t>
      </w:r>
      <w:r w:rsidR="00E141BC">
        <w:rPr>
          <w:rFonts w:ascii="Times New Roman" w:hAnsi="Times New Roman" w:cs="Times New Roman"/>
          <w:sz w:val="28"/>
          <w:szCs w:val="28"/>
        </w:rPr>
        <w:t>жду работником и работодателем.</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Порядок и условия предоставления отпусков, предусмотренных настоящим пунктом, устанавливаются непосредственно в учреждении с учетом мнения</w:t>
      </w:r>
      <w:r w:rsidR="00833E2C" w:rsidRPr="00EF1B3C">
        <w:rPr>
          <w:rFonts w:ascii="Times New Roman" w:hAnsi="Times New Roman" w:cs="Times New Roman"/>
          <w:sz w:val="28"/>
          <w:szCs w:val="28"/>
          <w:lang w:eastAsia="ar-SA"/>
        </w:rPr>
        <w:t>выборного органа первичной профсоюзной организации (иного представительн</w:t>
      </w:r>
      <w:r w:rsidR="009E7317">
        <w:rPr>
          <w:rFonts w:ascii="Times New Roman" w:hAnsi="Times New Roman" w:cs="Times New Roman"/>
          <w:sz w:val="28"/>
          <w:szCs w:val="28"/>
          <w:lang w:eastAsia="ar-SA"/>
        </w:rPr>
        <w:t>ого</w:t>
      </w:r>
      <w:r w:rsidR="00833E2C" w:rsidRPr="00EF1B3C">
        <w:rPr>
          <w:rFonts w:ascii="Times New Roman" w:hAnsi="Times New Roman" w:cs="Times New Roman"/>
          <w:sz w:val="28"/>
          <w:szCs w:val="28"/>
          <w:lang w:eastAsia="ar-SA"/>
        </w:rPr>
        <w:t xml:space="preserve"> орган</w:t>
      </w:r>
      <w:r w:rsidR="009E7317">
        <w:rPr>
          <w:rFonts w:ascii="Times New Roman" w:hAnsi="Times New Roman" w:cs="Times New Roman"/>
          <w:sz w:val="28"/>
          <w:szCs w:val="28"/>
          <w:lang w:eastAsia="ar-SA"/>
        </w:rPr>
        <w:t>а</w:t>
      </w:r>
      <w:r w:rsidR="00833E2C" w:rsidRPr="00EF1B3C">
        <w:rPr>
          <w:rFonts w:ascii="Times New Roman" w:hAnsi="Times New Roman" w:cs="Times New Roman"/>
          <w:sz w:val="28"/>
          <w:szCs w:val="28"/>
          <w:lang w:eastAsia="ar-SA"/>
        </w:rPr>
        <w:t xml:space="preserve"> работников)</w:t>
      </w:r>
      <w:r w:rsidRPr="00EF1B3C">
        <w:rPr>
          <w:rFonts w:ascii="Times New Roman" w:hAnsi="Times New Roman" w:cs="Times New Roman"/>
          <w:sz w:val="28"/>
          <w:szCs w:val="28"/>
        </w:rPr>
        <w:t>.</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3.7. В соответствии со </w:t>
      </w:r>
      <w:hyperlink r:id="rId8" w:history="1">
        <w:r w:rsidRPr="00833E2C">
          <w:rPr>
            <w:rFonts w:ascii="Times New Roman" w:hAnsi="Times New Roman" w:cs="Times New Roman"/>
            <w:sz w:val="28"/>
            <w:szCs w:val="28"/>
          </w:rPr>
          <w:t>статьей 263</w:t>
        </w:r>
      </w:hyperlink>
      <w:r w:rsidRPr="00845E6F">
        <w:rPr>
          <w:rFonts w:ascii="Times New Roman" w:hAnsi="Times New Roman" w:cs="Times New Roman"/>
          <w:sz w:val="28"/>
          <w:szCs w:val="28"/>
        </w:rPr>
        <w:t>Трудового кодекса Российской Федерации дополнительные отпуска без сохранения заработной платы предоставляются лицам, осуществляющим уход за детьми.</w:t>
      </w:r>
    </w:p>
    <w:p w:rsid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845E6F" w:rsidRPr="00A413FA"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3.8. Ежегодные дополнительные оплачиваемые отпуска предоставляются работникам с ненормированным рабочим днем. Продолжительность отпусков определяется коллективным договором или локальным нормативным актом и принимается с учетом </w:t>
      </w:r>
      <w:r w:rsidRPr="00A413FA">
        <w:rPr>
          <w:rFonts w:ascii="Times New Roman" w:hAnsi="Times New Roman" w:cs="Times New Roman"/>
          <w:sz w:val="28"/>
          <w:szCs w:val="28"/>
        </w:rPr>
        <w:t xml:space="preserve">мнения </w:t>
      </w:r>
      <w:r w:rsidR="00833E2C" w:rsidRPr="00A413FA">
        <w:rPr>
          <w:rFonts w:ascii="Times New Roman" w:hAnsi="Times New Roman" w:cs="Times New Roman"/>
          <w:sz w:val="28"/>
          <w:szCs w:val="28"/>
          <w:lang w:eastAsia="ar-SA"/>
        </w:rPr>
        <w:t>выборного органа первичной профсоюзной организации (иного представительного органа работников)</w:t>
      </w:r>
      <w:r w:rsidR="00F86600" w:rsidRPr="00A413FA">
        <w:rPr>
          <w:rFonts w:ascii="Times New Roman" w:hAnsi="Times New Roman" w:cs="Times New Roman"/>
          <w:sz w:val="28"/>
          <w:szCs w:val="28"/>
          <w:lang w:eastAsia="ar-SA"/>
        </w:rPr>
        <w:t>.</w:t>
      </w:r>
    </w:p>
    <w:p w:rsidR="00845E6F" w:rsidRPr="00845E6F" w:rsidRDefault="00845E6F" w:rsidP="004A49AB">
      <w:pPr>
        <w:pStyle w:val="ConsPlusNormal"/>
        <w:ind w:firstLine="709"/>
        <w:jc w:val="center"/>
        <w:outlineLvl w:val="1"/>
        <w:rPr>
          <w:rFonts w:ascii="Times New Roman" w:hAnsi="Times New Roman" w:cs="Times New Roman"/>
          <w:sz w:val="28"/>
          <w:szCs w:val="28"/>
        </w:rPr>
      </w:pPr>
      <w:r w:rsidRPr="00A413FA">
        <w:rPr>
          <w:rFonts w:ascii="Times New Roman" w:hAnsi="Times New Roman" w:cs="Times New Roman"/>
          <w:sz w:val="28"/>
          <w:szCs w:val="28"/>
        </w:rPr>
        <w:t>4. Оплата труда</w:t>
      </w:r>
    </w:p>
    <w:p w:rsidR="00845E6F" w:rsidRPr="00845E6F" w:rsidRDefault="00845E6F" w:rsidP="004A49AB">
      <w:pPr>
        <w:pStyle w:val="ConsPlusNormal"/>
        <w:ind w:firstLine="709"/>
        <w:jc w:val="both"/>
        <w:rPr>
          <w:rFonts w:ascii="Times New Roman" w:hAnsi="Times New Roman" w:cs="Times New Roman"/>
          <w:sz w:val="28"/>
          <w:szCs w:val="28"/>
        </w:rPr>
      </w:pP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4.1. Системы оплаты труда работников учреждений, включающие размеры окладов (должностных окладов, ставок заработной платы), выплаты компенсационного характера, в том числе за работу в условиях, отклоняющихся от нормальных, системы выплат стимулирующего характера устанавливаются коллективными договорами или локальными нормативными актами в соответствии с федеральными законами, законами Астраханской области, иными нормативными правовыми актами Российской Федерации, Астраханской области и настоящим Соглашением.</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4.2. Работодатели обеспечивают:</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а) оплату труда работников в соответствии с квалификацией, сложностью выполняемой работы, количеством и качеством затраченного труда;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б) присвоение квалификации специалистам, рабочим и служащим по единым квалификационным справочникам,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либо профессиональным стандартам;</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в) принятие локальных нормативных актов, касающихся оплаты и условий труда, с учетом </w:t>
      </w:r>
      <w:r w:rsidRPr="00CF3E75">
        <w:rPr>
          <w:rFonts w:ascii="Times New Roman" w:hAnsi="Times New Roman" w:cs="Times New Roman"/>
          <w:sz w:val="28"/>
          <w:szCs w:val="28"/>
        </w:rPr>
        <w:t>мотивированного мнения</w:t>
      </w:r>
      <w:r w:rsidR="005643FF" w:rsidRPr="00CF3E75">
        <w:rPr>
          <w:rFonts w:ascii="Times New Roman" w:hAnsi="Times New Roman" w:cs="Times New Roman"/>
          <w:sz w:val="28"/>
          <w:szCs w:val="28"/>
          <w:lang w:eastAsia="ar-SA"/>
        </w:rPr>
        <w:t xml:space="preserve"> выборного органа первичной профсоюзной организации (ино</w:t>
      </w:r>
      <w:r w:rsidR="00247234" w:rsidRPr="00CF3E75">
        <w:rPr>
          <w:rFonts w:ascii="Times New Roman" w:hAnsi="Times New Roman" w:cs="Times New Roman"/>
          <w:sz w:val="28"/>
          <w:szCs w:val="28"/>
          <w:lang w:eastAsia="ar-SA"/>
        </w:rPr>
        <w:t>го</w:t>
      </w:r>
      <w:r w:rsidR="005643FF" w:rsidRPr="00CF3E75">
        <w:rPr>
          <w:rFonts w:ascii="Times New Roman" w:hAnsi="Times New Roman" w:cs="Times New Roman"/>
          <w:sz w:val="28"/>
          <w:szCs w:val="28"/>
          <w:lang w:eastAsia="ar-SA"/>
        </w:rPr>
        <w:t xml:space="preserve"> представительн</w:t>
      </w:r>
      <w:r w:rsidR="00247234" w:rsidRPr="00CF3E75">
        <w:rPr>
          <w:rFonts w:ascii="Times New Roman" w:hAnsi="Times New Roman" w:cs="Times New Roman"/>
          <w:sz w:val="28"/>
          <w:szCs w:val="28"/>
          <w:lang w:eastAsia="ar-SA"/>
        </w:rPr>
        <w:t>ого</w:t>
      </w:r>
      <w:r w:rsidR="005643FF" w:rsidRPr="00CF3E75">
        <w:rPr>
          <w:rFonts w:ascii="Times New Roman" w:hAnsi="Times New Roman" w:cs="Times New Roman"/>
          <w:sz w:val="28"/>
          <w:szCs w:val="28"/>
          <w:lang w:eastAsia="ar-SA"/>
        </w:rPr>
        <w:t xml:space="preserve"> орган</w:t>
      </w:r>
      <w:r w:rsidR="00247234" w:rsidRPr="00CF3E75">
        <w:rPr>
          <w:rFonts w:ascii="Times New Roman" w:hAnsi="Times New Roman" w:cs="Times New Roman"/>
          <w:sz w:val="28"/>
          <w:szCs w:val="28"/>
          <w:lang w:eastAsia="ar-SA"/>
        </w:rPr>
        <w:t>а</w:t>
      </w:r>
      <w:r w:rsidR="005643FF" w:rsidRPr="00CF3E75">
        <w:rPr>
          <w:rFonts w:ascii="Times New Roman" w:hAnsi="Times New Roman" w:cs="Times New Roman"/>
          <w:sz w:val="28"/>
          <w:szCs w:val="28"/>
          <w:lang w:eastAsia="ar-SA"/>
        </w:rPr>
        <w:t xml:space="preserve"> работников)</w:t>
      </w:r>
      <w:r w:rsidRPr="00CF3E75">
        <w:rPr>
          <w:rFonts w:ascii="Times New Roman" w:hAnsi="Times New Roman" w:cs="Times New Roman"/>
          <w:sz w:val="28"/>
          <w:szCs w:val="28"/>
        </w:rPr>
        <w:t>,</w:t>
      </w:r>
      <w:r w:rsidRPr="00845E6F">
        <w:rPr>
          <w:rFonts w:ascii="Times New Roman" w:hAnsi="Times New Roman" w:cs="Times New Roman"/>
          <w:sz w:val="28"/>
          <w:szCs w:val="28"/>
        </w:rPr>
        <w:t xml:space="preserve"> а также своевременное доведение до работников информации о применяемых усл</w:t>
      </w:r>
      <w:r w:rsidR="00FB0804">
        <w:rPr>
          <w:rFonts w:ascii="Times New Roman" w:hAnsi="Times New Roman" w:cs="Times New Roman"/>
          <w:sz w:val="28"/>
          <w:szCs w:val="28"/>
        </w:rPr>
        <w:t xml:space="preserve">овиях оплаты труда и </w:t>
      </w:r>
      <w:r w:rsidR="00C45194">
        <w:rPr>
          <w:rFonts w:ascii="Times New Roman" w:hAnsi="Times New Roman" w:cs="Times New Roman"/>
          <w:sz w:val="28"/>
          <w:szCs w:val="28"/>
        </w:rPr>
        <w:t>уведомления</w:t>
      </w:r>
      <w:r w:rsidRPr="00845E6F">
        <w:rPr>
          <w:rFonts w:ascii="Times New Roman" w:hAnsi="Times New Roman" w:cs="Times New Roman"/>
          <w:sz w:val="28"/>
          <w:szCs w:val="28"/>
        </w:rPr>
        <w:t xml:space="preserve"> об их изменении;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г) определение размеров выплат компенсационного и стимулирующего характера с учетом мотивированного мнения соответствующей комиссии, созданной локальным актом учреждения в целях принятия объективного решения;</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д) стимулирование работников в соответствии с критериями, позволяющими оценить результативность и качество их труда, установленными в локальном нормативном акте учреждения с учетом </w:t>
      </w:r>
      <w:r w:rsidRPr="00781DE2">
        <w:rPr>
          <w:rFonts w:ascii="Times New Roman" w:hAnsi="Times New Roman" w:cs="Times New Roman"/>
          <w:sz w:val="28"/>
          <w:szCs w:val="28"/>
        </w:rPr>
        <w:t>мнения</w:t>
      </w:r>
      <w:r w:rsidR="00833E2C" w:rsidRPr="00781DE2">
        <w:rPr>
          <w:rFonts w:ascii="Times New Roman" w:hAnsi="Times New Roman" w:cs="Times New Roman"/>
          <w:sz w:val="28"/>
          <w:szCs w:val="28"/>
          <w:lang w:eastAsia="ar-SA"/>
        </w:rPr>
        <w:t xml:space="preserve"> выборного органа первичной профсоюзной организации (ино</w:t>
      </w:r>
      <w:r w:rsidR="00A710F8">
        <w:rPr>
          <w:rFonts w:ascii="Times New Roman" w:hAnsi="Times New Roman" w:cs="Times New Roman"/>
          <w:sz w:val="28"/>
          <w:szCs w:val="28"/>
          <w:lang w:eastAsia="ar-SA"/>
        </w:rPr>
        <w:t>го представительного</w:t>
      </w:r>
      <w:r w:rsidR="00833E2C" w:rsidRPr="00781DE2">
        <w:rPr>
          <w:rFonts w:ascii="Times New Roman" w:hAnsi="Times New Roman" w:cs="Times New Roman"/>
          <w:sz w:val="28"/>
          <w:szCs w:val="28"/>
          <w:lang w:eastAsia="ar-SA"/>
        </w:rPr>
        <w:t xml:space="preserve"> орган</w:t>
      </w:r>
      <w:r w:rsidR="00A710F8">
        <w:rPr>
          <w:rFonts w:ascii="Times New Roman" w:hAnsi="Times New Roman" w:cs="Times New Roman"/>
          <w:sz w:val="28"/>
          <w:szCs w:val="28"/>
          <w:lang w:eastAsia="ar-SA"/>
        </w:rPr>
        <w:t>а</w:t>
      </w:r>
      <w:r w:rsidR="00833E2C" w:rsidRPr="00781DE2">
        <w:rPr>
          <w:rFonts w:ascii="Times New Roman" w:hAnsi="Times New Roman" w:cs="Times New Roman"/>
          <w:sz w:val="28"/>
          <w:szCs w:val="28"/>
          <w:lang w:eastAsia="ar-SA"/>
        </w:rPr>
        <w:t xml:space="preserve"> работников)</w:t>
      </w:r>
      <w:r w:rsidRPr="00781DE2">
        <w:rPr>
          <w:rFonts w:ascii="Times New Roman" w:hAnsi="Times New Roman" w:cs="Times New Roman"/>
          <w:sz w:val="28"/>
          <w:szCs w:val="28"/>
        </w:rPr>
        <w:t>;</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е) параметры уровня заработной платы работников учреждения в соответствии с утвержденной "дорожной картой", а также в зависимости от количества и качества выполняемой работы.</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4.3.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законом минимального размера оплаты труда.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4.4. Оплата труда лиц, работающих по совместительству, а также лиц, работающих на условиях неполного рабочего времени, производится пропорционально отработанному времени, в зависимости от выполненного объема работ (выработки) либо на других условиях, определенных трудовым договором, с учетом выплат компенсационного и стимулирующего характера.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4.5. Работникам, занятым на работах с вредными и (или) опасными условиями труда, устанавливаются компенсационные выплаты к окладам (должностным окладам), ставкам заработной платы, не ниже размеров, установленных трудовым законодательством и иными нормативными правовыми актами, содержащими нормы трудового права.</w:t>
      </w:r>
    </w:p>
    <w:p w:rsidR="005643F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Конкретные размеры компенсационных выплат работникам устанавливаются работодателем с учетом мнения </w:t>
      </w:r>
      <w:r w:rsidR="005643FF" w:rsidRPr="00781DE2">
        <w:rPr>
          <w:rFonts w:ascii="Times New Roman" w:hAnsi="Times New Roman" w:cs="Times New Roman"/>
          <w:sz w:val="28"/>
          <w:szCs w:val="28"/>
          <w:lang w:eastAsia="ar-SA"/>
        </w:rPr>
        <w:t>выборного органа первичной профсоюзной организации (ино</w:t>
      </w:r>
      <w:r w:rsidR="00F86600" w:rsidRPr="00781DE2">
        <w:rPr>
          <w:rFonts w:ascii="Times New Roman" w:hAnsi="Times New Roman" w:cs="Times New Roman"/>
          <w:sz w:val="28"/>
          <w:szCs w:val="28"/>
          <w:lang w:eastAsia="ar-SA"/>
        </w:rPr>
        <w:t>го</w:t>
      </w:r>
      <w:r w:rsidR="005643FF" w:rsidRPr="00781DE2">
        <w:rPr>
          <w:rFonts w:ascii="Times New Roman" w:hAnsi="Times New Roman" w:cs="Times New Roman"/>
          <w:sz w:val="28"/>
          <w:szCs w:val="28"/>
          <w:lang w:eastAsia="ar-SA"/>
        </w:rPr>
        <w:t xml:space="preserve"> представительн</w:t>
      </w:r>
      <w:r w:rsidR="00F86600" w:rsidRPr="00781DE2">
        <w:rPr>
          <w:rFonts w:ascii="Times New Roman" w:hAnsi="Times New Roman" w:cs="Times New Roman"/>
          <w:sz w:val="28"/>
          <w:szCs w:val="28"/>
          <w:lang w:eastAsia="ar-SA"/>
        </w:rPr>
        <w:t>ого</w:t>
      </w:r>
      <w:r w:rsidR="005643FF" w:rsidRPr="00781DE2">
        <w:rPr>
          <w:rFonts w:ascii="Times New Roman" w:hAnsi="Times New Roman" w:cs="Times New Roman"/>
          <w:sz w:val="28"/>
          <w:szCs w:val="28"/>
          <w:lang w:eastAsia="ar-SA"/>
        </w:rPr>
        <w:t xml:space="preserve"> орган</w:t>
      </w:r>
      <w:r w:rsidR="00F86600" w:rsidRPr="00781DE2">
        <w:rPr>
          <w:rFonts w:ascii="Times New Roman" w:hAnsi="Times New Roman" w:cs="Times New Roman"/>
          <w:sz w:val="28"/>
          <w:szCs w:val="28"/>
          <w:lang w:eastAsia="ar-SA"/>
        </w:rPr>
        <w:t>а</w:t>
      </w:r>
      <w:r w:rsidR="005643FF" w:rsidRPr="00781DE2">
        <w:rPr>
          <w:rFonts w:ascii="Times New Roman" w:hAnsi="Times New Roman" w:cs="Times New Roman"/>
          <w:sz w:val="28"/>
          <w:szCs w:val="28"/>
          <w:lang w:eastAsia="ar-SA"/>
        </w:rPr>
        <w:t xml:space="preserve"> работников)</w:t>
      </w:r>
      <w:r w:rsidR="00F86600" w:rsidRPr="00781DE2">
        <w:rPr>
          <w:rFonts w:ascii="Times New Roman" w:hAnsi="Times New Roman" w:cs="Times New Roman"/>
          <w:sz w:val="28"/>
          <w:szCs w:val="28"/>
          <w:lang w:eastAsia="ar-SA"/>
        </w:rPr>
        <w:t>.</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4.6. 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4.7. Размер доплаты работнику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r w:rsidR="00781DE2">
        <w:rPr>
          <w:rFonts w:ascii="Times New Roman" w:hAnsi="Times New Roman" w:cs="Times New Roman"/>
          <w:sz w:val="28"/>
          <w:szCs w:val="28"/>
        </w:rPr>
        <w:t>,</w:t>
      </w:r>
      <w:r w:rsidRPr="00845E6F">
        <w:rPr>
          <w:rFonts w:ascii="Times New Roman" w:hAnsi="Times New Roman" w:cs="Times New Roman"/>
          <w:sz w:val="28"/>
          <w:szCs w:val="28"/>
        </w:rPr>
        <w:t xml:space="preserve"> устанавливается работодателем по соглашению сторон трудового договора с учетом объема работ.</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4.8. Оплата работы в выходные и нерабочие праздничные дни осуществляется в соответствии со </w:t>
      </w:r>
      <w:hyperlink r:id="rId9" w:history="1">
        <w:r w:rsidRPr="005643FF">
          <w:rPr>
            <w:rFonts w:ascii="Times New Roman" w:hAnsi="Times New Roman" w:cs="Times New Roman"/>
            <w:sz w:val="28"/>
            <w:szCs w:val="28"/>
          </w:rPr>
          <w:t>статьей 153</w:t>
        </w:r>
      </w:hyperlink>
      <w:r w:rsidRPr="005643FF">
        <w:rPr>
          <w:rFonts w:ascii="Times New Roman" w:hAnsi="Times New Roman" w:cs="Times New Roman"/>
          <w:sz w:val="28"/>
          <w:szCs w:val="28"/>
        </w:rPr>
        <w:t xml:space="preserve"> Т</w:t>
      </w:r>
      <w:r w:rsidRPr="00845E6F">
        <w:rPr>
          <w:rFonts w:ascii="Times New Roman" w:hAnsi="Times New Roman" w:cs="Times New Roman"/>
          <w:sz w:val="28"/>
          <w:szCs w:val="28"/>
        </w:rPr>
        <w:t>рудового кодекса Российской Федерации. Конкретные размеры оплаты за работу в выходной и нерабочий праздничный день определяются коллективным договором или локальным нормативным актом учреждения либо трудовым договором работника.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При применении суммированного учета рабочего времени работа в праздничные дни включается в месячную норму рабочего времени и оплачивается в следующем порядке:</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если работа в выходной и нерабочий праздничный день производилась в пределах месячной нормы рабочего времени не менее одинарной дневной ставки сверх оклада при работе полный рабочий день и в размере не менее двойной ставки сверх оклада, если работа производилась сверх месячной нормы рабочего времени.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4.9. Сверхурочная работа оплачивается за первые два часа работы не менее чем в полуторном размере, за последующие часы - не менее чем в двойном размере. Сверхурочная работа может быть компенсирована работнику предоставлением дополнительного времени отдыха, но не менее времени, отработанного сверхурочно, вместо повышенной оплаты.</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Сверхурочной работой при суммированном учете рабочего времени является работа, выполняемая работником по инициативе работодателя сверх нормального числа рабочих часов за учетный период. При суммированном учете рабочего времени, исходя из определения сверхурочной работы, подсчет часов переработки ведется после окончания учетного периода, который определяется локальным актом учреждения (полугодие, год). В этом случае работа сверх нормального числа рабочих часов за учетный период оплачивается за первые два часа работы не менее чем в полуторном размере, а за все остальные часы - не менее чем в двойном размере.</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Если сверхурочная работа выполняется по той же трудовой функции, за которую установлены такие доплаты и надбавки, они должны учитываться при оплате сверхурочной работы. Если же нет, то такая оплата может рассчитываться только исходя из часовой ставки или оклада.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Конкретные размеры оплаты за сверхурочную работу определяются коллективным договором или локальным нормативным актом учреждения либо трудовым договором работника.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4.10. Время простоя по вине работодателя оплачивается в размере не менее двух третей средней заработной платы работника. Время простоя по причинам, не зависящим от работодателя и работника, оплачивается в размере не менее двух третей должностного оклада (оклада, ставки заработной платы), рассчитанных пропорционально времени простоя.</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5C6C88" w:rsidRDefault="00845E6F" w:rsidP="004A49AB">
      <w:pPr>
        <w:pStyle w:val="ConsPlusNormal"/>
        <w:ind w:firstLine="709"/>
        <w:jc w:val="both"/>
        <w:rPr>
          <w:rFonts w:ascii="Times New Roman" w:hAnsi="Times New Roman" w:cs="Times New Roman"/>
          <w:sz w:val="28"/>
          <w:szCs w:val="28"/>
        </w:rPr>
      </w:pPr>
      <w:r w:rsidRPr="00C10DBC">
        <w:rPr>
          <w:rFonts w:ascii="Times New Roman" w:hAnsi="Times New Roman" w:cs="Times New Roman"/>
          <w:sz w:val="28"/>
          <w:szCs w:val="28"/>
        </w:rPr>
        <w:t xml:space="preserve">4.11. </w:t>
      </w:r>
      <w:r w:rsidRPr="005C6C88">
        <w:rPr>
          <w:rFonts w:ascii="Times New Roman" w:hAnsi="Times New Roman" w:cs="Times New Roman"/>
          <w:sz w:val="28"/>
          <w:szCs w:val="28"/>
        </w:rPr>
        <w:t xml:space="preserve">Заработная плата работникам выплачивается </w:t>
      </w:r>
      <w:r w:rsidR="00B70944" w:rsidRPr="005C6C88">
        <w:rPr>
          <w:rFonts w:ascii="Times New Roman" w:hAnsi="Times New Roman" w:cs="Times New Roman"/>
          <w:sz w:val="28"/>
          <w:szCs w:val="28"/>
        </w:rPr>
        <w:t>в порядке и сроки, установленные Трудовым кодексом Российской Федерации. Конкретная дата выплаты заработной платы устанавливается п</w:t>
      </w:r>
      <w:r w:rsidRPr="005C6C88">
        <w:rPr>
          <w:rFonts w:ascii="Times New Roman" w:hAnsi="Times New Roman" w:cs="Times New Roman"/>
          <w:sz w:val="28"/>
          <w:szCs w:val="28"/>
        </w:rPr>
        <w:t>равилами внутреннего трудового распорядка</w:t>
      </w:r>
      <w:r w:rsidR="00B70944" w:rsidRPr="005C6C88">
        <w:rPr>
          <w:rFonts w:ascii="Times New Roman" w:hAnsi="Times New Roman" w:cs="Times New Roman"/>
          <w:sz w:val="28"/>
          <w:szCs w:val="28"/>
        </w:rPr>
        <w:t>,</w:t>
      </w:r>
      <w:r w:rsidRPr="005C6C88">
        <w:rPr>
          <w:rFonts w:ascii="Times New Roman" w:hAnsi="Times New Roman" w:cs="Times New Roman"/>
          <w:sz w:val="28"/>
          <w:szCs w:val="28"/>
        </w:rPr>
        <w:t xml:space="preserve"> коллективным договором</w:t>
      </w:r>
      <w:r w:rsidR="00B70944" w:rsidRPr="005C6C88">
        <w:rPr>
          <w:rFonts w:ascii="Times New Roman" w:hAnsi="Times New Roman" w:cs="Times New Roman"/>
          <w:sz w:val="28"/>
          <w:szCs w:val="28"/>
        </w:rPr>
        <w:t xml:space="preserve"> или трудовым договором.</w:t>
      </w:r>
    </w:p>
    <w:p w:rsidR="00845E6F" w:rsidRPr="00845E6F" w:rsidRDefault="00845E6F" w:rsidP="004A49AB">
      <w:pPr>
        <w:pStyle w:val="ConsPlusNormal"/>
        <w:ind w:firstLine="709"/>
        <w:jc w:val="both"/>
        <w:rPr>
          <w:rFonts w:ascii="Times New Roman" w:hAnsi="Times New Roman" w:cs="Times New Roman"/>
          <w:sz w:val="28"/>
          <w:szCs w:val="28"/>
        </w:rPr>
      </w:pPr>
      <w:r w:rsidRPr="005C6C88">
        <w:rPr>
          <w:rFonts w:ascii="Times New Roman" w:hAnsi="Times New Roman" w:cs="Times New Roman"/>
          <w:sz w:val="28"/>
          <w:szCs w:val="28"/>
        </w:rPr>
        <w:t>В слу</w:t>
      </w:r>
      <w:r w:rsidRPr="00A2244F">
        <w:rPr>
          <w:rFonts w:ascii="Times New Roman" w:hAnsi="Times New Roman" w:cs="Times New Roman"/>
          <w:sz w:val="28"/>
          <w:szCs w:val="28"/>
        </w:rPr>
        <w:t>чае задержки выплаты заработной платы в установленные сроки без уважительных причин работодатели несут ответственность в рамках действующего законодательства. Заработная плата руководителю учреждения выплачивается одновременно с ее выплатой всем работникам.</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4.12. Работникам учреждений, работающим по направлениям деятельности в области социальной защиты населения, здравоохранения, образования и имеющим ученое звание по направлению деятельности работника или почетные звания "Заслуженный работник социальной защиты населения Российской Федерации", "Заслуженный учитель Российской Федерации", "Народный учитель Российской Федерации", "Заслуженный врач Российской Федерации", устанавливается надбавка в порядке, предусмотренном локальным нормативным актом учреждения. При наличии у работника почетного звания и ученого звания надбавка устанавливается по одному из оснований.</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4.13. Стороны договорились:</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проводить мониторинг заработной платы работников отрасли, совместно разрабатывать предложения по совершенствованию норм по оплате труда, предусмотренных в отраслевых и локальных положениях об оплате труда работников учреждений</w:t>
      </w:r>
      <w:r w:rsidR="003F1969">
        <w:rPr>
          <w:rFonts w:ascii="Times New Roman" w:hAnsi="Times New Roman" w:cs="Times New Roman"/>
          <w:sz w:val="28"/>
          <w:szCs w:val="28"/>
        </w:rPr>
        <w:t>,</w:t>
      </w:r>
      <w:r w:rsidRPr="00845E6F">
        <w:rPr>
          <w:rFonts w:ascii="Times New Roman" w:hAnsi="Times New Roman" w:cs="Times New Roman"/>
          <w:sz w:val="28"/>
          <w:szCs w:val="28"/>
        </w:rPr>
        <w:t xml:space="preserve"> по видам экономической деятельности;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 </w:t>
      </w:r>
      <w:r w:rsidRPr="003F75A3">
        <w:rPr>
          <w:rFonts w:ascii="Times New Roman" w:hAnsi="Times New Roman" w:cs="Times New Roman"/>
          <w:sz w:val="28"/>
          <w:szCs w:val="28"/>
        </w:rPr>
        <w:t>прин</w:t>
      </w:r>
      <w:r w:rsidR="004F656D">
        <w:rPr>
          <w:rFonts w:ascii="Times New Roman" w:hAnsi="Times New Roman" w:cs="Times New Roman"/>
          <w:sz w:val="28"/>
          <w:szCs w:val="28"/>
        </w:rPr>
        <w:t>имать</w:t>
      </w:r>
      <w:r w:rsidRPr="003F75A3">
        <w:rPr>
          <w:rFonts w:ascii="Times New Roman" w:hAnsi="Times New Roman" w:cs="Times New Roman"/>
          <w:sz w:val="28"/>
          <w:szCs w:val="28"/>
        </w:rPr>
        <w:t xml:space="preserve"> локальны</w:t>
      </w:r>
      <w:r w:rsidR="004F656D">
        <w:rPr>
          <w:rFonts w:ascii="Times New Roman" w:hAnsi="Times New Roman" w:cs="Times New Roman"/>
          <w:sz w:val="28"/>
          <w:szCs w:val="28"/>
        </w:rPr>
        <w:t>е нормативные</w:t>
      </w:r>
      <w:r w:rsidRPr="003F75A3">
        <w:rPr>
          <w:rFonts w:ascii="Times New Roman" w:hAnsi="Times New Roman" w:cs="Times New Roman"/>
          <w:sz w:val="28"/>
          <w:szCs w:val="28"/>
        </w:rPr>
        <w:t>акт</w:t>
      </w:r>
      <w:r w:rsidR="004F656D">
        <w:rPr>
          <w:rFonts w:ascii="Times New Roman" w:hAnsi="Times New Roman" w:cs="Times New Roman"/>
          <w:sz w:val="28"/>
          <w:szCs w:val="28"/>
        </w:rPr>
        <w:t>ы</w:t>
      </w:r>
      <w:r w:rsidRPr="003F75A3">
        <w:rPr>
          <w:rFonts w:ascii="Times New Roman" w:hAnsi="Times New Roman" w:cs="Times New Roman"/>
          <w:sz w:val="28"/>
          <w:szCs w:val="28"/>
        </w:rPr>
        <w:t>, предусматривающи</w:t>
      </w:r>
      <w:r w:rsidR="004F656D">
        <w:rPr>
          <w:rFonts w:ascii="Times New Roman" w:hAnsi="Times New Roman" w:cs="Times New Roman"/>
          <w:sz w:val="28"/>
          <w:szCs w:val="28"/>
        </w:rPr>
        <w:t>е</w:t>
      </w:r>
      <w:r w:rsidRPr="003F75A3">
        <w:rPr>
          <w:rFonts w:ascii="Times New Roman" w:hAnsi="Times New Roman" w:cs="Times New Roman"/>
          <w:sz w:val="28"/>
          <w:szCs w:val="28"/>
        </w:rPr>
        <w:t>введение замены и (или) пересмотр норм труда</w:t>
      </w:r>
      <w:r w:rsidR="00D22742" w:rsidRPr="003F75A3">
        <w:rPr>
          <w:rFonts w:ascii="Times New Roman" w:hAnsi="Times New Roman" w:cs="Times New Roman"/>
          <w:sz w:val="28"/>
          <w:szCs w:val="28"/>
        </w:rPr>
        <w:t>,</w:t>
      </w:r>
      <w:r w:rsidRPr="003F75A3">
        <w:rPr>
          <w:rFonts w:ascii="Times New Roman" w:hAnsi="Times New Roman" w:cs="Times New Roman"/>
          <w:sz w:val="28"/>
          <w:szCs w:val="28"/>
        </w:rPr>
        <w:t xml:space="preserve"> с учетом мнения </w:t>
      </w:r>
      <w:r w:rsidR="005643FF" w:rsidRPr="003F75A3">
        <w:rPr>
          <w:rFonts w:ascii="Times New Roman" w:hAnsi="Times New Roman" w:cs="Times New Roman"/>
          <w:sz w:val="28"/>
          <w:szCs w:val="28"/>
          <w:lang w:eastAsia="ar-SA"/>
        </w:rPr>
        <w:t>выборного органа первичной профсоюзной организации (ино</w:t>
      </w:r>
      <w:r w:rsidR="00F86600" w:rsidRPr="003F75A3">
        <w:rPr>
          <w:rFonts w:ascii="Times New Roman" w:hAnsi="Times New Roman" w:cs="Times New Roman"/>
          <w:sz w:val="28"/>
          <w:szCs w:val="28"/>
          <w:lang w:eastAsia="ar-SA"/>
        </w:rPr>
        <w:t>го</w:t>
      </w:r>
      <w:r w:rsidR="005643FF" w:rsidRPr="003F75A3">
        <w:rPr>
          <w:rFonts w:ascii="Times New Roman" w:hAnsi="Times New Roman" w:cs="Times New Roman"/>
          <w:sz w:val="28"/>
          <w:szCs w:val="28"/>
          <w:lang w:eastAsia="ar-SA"/>
        </w:rPr>
        <w:t xml:space="preserve"> представительн</w:t>
      </w:r>
      <w:r w:rsidR="00F86600" w:rsidRPr="003F75A3">
        <w:rPr>
          <w:rFonts w:ascii="Times New Roman" w:hAnsi="Times New Roman" w:cs="Times New Roman"/>
          <w:sz w:val="28"/>
          <w:szCs w:val="28"/>
          <w:lang w:eastAsia="ar-SA"/>
        </w:rPr>
        <w:t>ого</w:t>
      </w:r>
      <w:r w:rsidR="005643FF" w:rsidRPr="003F75A3">
        <w:rPr>
          <w:rFonts w:ascii="Times New Roman" w:hAnsi="Times New Roman" w:cs="Times New Roman"/>
          <w:sz w:val="28"/>
          <w:szCs w:val="28"/>
          <w:lang w:eastAsia="ar-SA"/>
        </w:rPr>
        <w:t xml:space="preserve"> орган</w:t>
      </w:r>
      <w:r w:rsidR="00F86600" w:rsidRPr="003F75A3">
        <w:rPr>
          <w:rFonts w:ascii="Times New Roman" w:hAnsi="Times New Roman" w:cs="Times New Roman"/>
          <w:sz w:val="28"/>
          <w:szCs w:val="28"/>
          <w:lang w:eastAsia="ar-SA"/>
        </w:rPr>
        <w:t>а</w:t>
      </w:r>
      <w:r w:rsidR="005643FF" w:rsidRPr="003F75A3">
        <w:rPr>
          <w:rFonts w:ascii="Times New Roman" w:hAnsi="Times New Roman" w:cs="Times New Roman"/>
          <w:sz w:val="28"/>
          <w:szCs w:val="28"/>
          <w:lang w:eastAsia="ar-SA"/>
        </w:rPr>
        <w:t xml:space="preserve"> работников).</w:t>
      </w:r>
      <w:r w:rsidRPr="003F75A3">
        <w:rPr>
          <w:rFonts w:ascii="Times New Roman" w:hAnsi="Times New Roman" w:cs="Times New Roman"/>
          <w:sz w:val="28"/>
          <w:szCs w:val="28"/>
        </w:rPr>
        <w:t>О введении новых норм труда работник</w:t>
      </w:r>
      <w:r w:rsidRPr="00845E6F">
        <w:rPr>
          <w:rFonts w:ascii="Times New Roman" w:hAnsi="Times New Roman" w:cs="Times New Roman"/>
          <w:sz w:val="28"/>
          <w:szCs w:val="28"/>
        </w:rPr>
        <w:t>и должны быть извещены не позднее</w:t>
      </w:r>
      <w:r w:rsidR="005643FF">
        <w:rPr>
          <w:rFonts w:ascii="Times New Roman" w:hAnsi="Times New Roman" w:cs="Times New Roman"/>
          <w:sz w:val="28"/>
          <w:szCs w:val="28"/>
        </w:rPr>
        <w:t>,</w:t>
      </w:r>
      <w:r w:rsidRPr="00845E6F">
        <w:rPr>
          <w:rFonts w:ascii="Times New Roman" w:hAnsi="Times New Roman" w:cs="Times New Roman"/>
          <w:sz w:val="28"/>
          <w:szCs w:val="28"/>
        </w:rPr>
        <w:t xml:space="preserve"> чем за 2 месяца</w:t>
      </w:r>
      <w:r w:rsidR="00E11DE7">
        <w:rPr>
          <w:rFonts w:ascii="Times New Roman" w:hAnsi="Times New Roman" w:cs="Times New Roman"/>
          <w:sz w:val="28"/>
          <w:szCs w:val="28"/>
        </w:rPr>
        <w:t>до их введения</w:t>
      </w:r>
      <w:r w:rsidRPr="00845E6F">
        <w:rPr>
          <w:rFonts w:ascii="Times New Roman" w:hAnsi="Times New Roman" w:cs="Times New Roman"/>
          <w:sz w:val="28"/>
          <w:szCs w:val="28"/>
        </w:rPr>
        <w:t>;</w:t>
      </w:r>
    </w:p>
    <w:p w:rsidR="00845E6F" w:rsidRPr="00845E6F" w:rsidRDefault="00845E6F" w:rsidP="00B551E7">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совершенствовать критерии оценки результативности и качества работы по группам категорий работников для определения размера стимулирующих выплат.</w:t>
      </w:r>
    </w:p>
    <w:p w:rsidR="00845E6F" w:rsidRPr="00845E6F" w:rsidRDefault="00845E6F" w:rsidP="004A49AB">
      <w:pPr>
        <w:pStyle w:val="ConsPlusNormal"/>
        <w:ind w:firstLine="709"/>
        <w:jc w:val="center"/>
        <w:outlineLvl w:val="1"/>
        <w:rPr>
          <w:rFonts w:ascii="Times New Roman" w:hAnsi="Times New Roman" w:cs="Times New Roman"/>
          <w:sz w:val="28"/>
          <w:szCs w:val="28"/>
        </w:rPr>
      </w:pPr>
      <w:r w:rsidRPr="00845E6F">
        <w:rPr>
          <w:rFonts w:ascii="Times New Roman" w:hAnsi="Times New Roman" w:cs="Times New Roman"/>
          <w:sz w:val="28"/>
          <w:szCs w:val="28"/>
        </w:rPr>
        <w:t xml:space="preserve">5. </w:t>
      </w:r>
      <w:r w:rsidR="00CA7981" w:rsidRPr="003F1969">
        <w:rPr>
          <w:rFonts w:ascii="Times New Roman" w:hAnsi="Times New Roman" w:cs="Times New Roman"/>
          <w:sz w:val="28"/>
          <w:szCs w:val="28"/>
        </w:rPr>
        <w:t>Меры социальной поддержки,</w:t>
      </w:r>
      <w:r w:rsidRPr="00845E6F">
        <w:rPr>
          <w:rFonts w:ascii="Times New Roman" w:hAnsi="Times New Roman" w:cs="Times New Roman"/>
          <w:sz w:val="28"/>
          <w:szCs w:val="28"/>
        </w:rPr>
        <w:t xml:space="preserve"> гарантии и компенсации</w:t>
      </w:r>
      <w:r w:rsidR="00CA7981">
        <w:rPr>
          <w:rFonts w:ascii="Times New Roman" w:hAnsi="Times New Roman" w:cs="Times New Roman"/>
          <w:sz w:val="28"/>
          <w:szCs w:val="28"/>
        </w:rPr>
        <w:t>для работников</w:t>
      </w:r>
    </w:p>
    <w:p w:rsidR="00845E6F" w:rsidRPr="00845E6F" w:rsidRDefault="00845E6F" w:rsidP="004A49AB">
      <w:pPr>
        <w:pStyle w:val="ConsPlusNormal"/>
        <w:ind w:firstLine="709"/>
        <w:jc w:val="center"/>
        <w:rPr>
          <w:rFonts w:ascii="Times New Roman" w:hAnsi="Times New Roman" w:cs="Times New Roman"/>
          <w:sz w:val="28"/>
          <w:szCs w:val="28"/>
        </w:rPr>
      </w:pP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5.1. Стороны выражают намерения продолжить работу по выработке предложений, касающихся:</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системы мер по социальной поддержке работников отрасли в соответствии с действующим законодательством;</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поддержки молодых специалистов в отрасли, в том числе повышения их уровня образования или квалификации;</w:t>
      </w:r>
    </w:p>
    <w:p w:rsidR="005643F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Конкретные </w:t>
      </w:r>
      <w:r w:rsidR="00CA7981" w:rsidRPr="003F1969">
        <w:rPr>
          <w:rFonts w:ascii="Times New Roman" w:hAnsi="Times New Roman" w:cs="Times New Roman"/>
          <w:sz w:val="28"/>
          <w:szCs w:val="28"/>
        </w:rPr>
        <w:t>меры социальной поддержки</w:t>
      </w:r>
      <w:r w:rsidR="00B70944">
        <w:rPr>
          <w:rFonts w:ascii="Times New Roman" w:hAnsi="Times New Roman" w:cs="Times New Roman"/>
          <w:sz w:val="28"/>
          <w:szCs w:val="28"/>
        </w:rPr>
        <w:t>,</w:t>
      </w:r>
      <w:r w:rsidRPr="00845E6F">
        <w:rPr>
          <w:rFonts w:ascii="Times New Roman" w:hAnsi="Times New Roman" w:cs="Times New Roman"/>
          <w:sz w:val="28"/>
          <w:szCs w:val="28"/>
        </w:rPr>
        <w:t xml:space="preserve"> гарантии и компенсации для работников устанавливаются в коллективных договорах учреждений.</w:t>
      </w:r>
    </w:p>
    <w:p w:rsidR="005643FF" w:rsidRPr="00B70944" w:rsidRDefault="00845E6F" w:rsidP="004A49AB">
      <w:pPr>
        <w:pStyle w:val="ConsPlusNormal"/>
        <w:ind w:firstLine="709"/>
        <w:jc w:val="both"/>
        <w:rPr>
          <w:rFonts w:ascii="Times New Roman" w:hAnsi="Times New Roman" w:cs="Times New Roman"/>
          <w:sz w:val="28"/>
          <w:szCs w:val="28"/>
          <w:lang w:eastAsia="ar-SA"/>
        </w:rPr>
      </w:pPr>
      <w:r w:rsidRPr="00B70944">
        <w:rPr>
          <w:rFonts w:ascii="Times New Roman" w:hAnsi="Times New Roman" w:cs="Times New Roman"/>
          <w:sz w:val="28"/>
          <w:szCs w:val="28"/>
        </w:rPr>
        <w:t xml:space="preserve">5.2. </w:t>
      </w:r>
      <w:r w:rsidR="005643FF" w:rsidRPr="00B70944">
        <w:rPr>
          <w:rFonts w:ascii="Times New Roman" w:hAnsi="Times New Roman" w:cs="Times New Roman"/>
          <w:sz w:val="28"/>
          <w:szCs w:val="28"/>
          <w:lang w:eastAsia="ar-SA"/>
        </w:rPr>
        <w:t>Работодатели:</w:t>
      </w:r>
    </w:p>
    <w:p w:rsidR="005643FF" w:rsidRPr="00B70944" w:rsidRDefault="00D90D0D" w:rsidP="004A49AB">
      <w:pPr>
        <w:pStyle w:val="ConsPlusNormal"/>
        <w:ind w:firstLine="709"/>
        <w:jc w:val="both"/>
        <w:rPr>
          <w:rFonts w:ascii="Times New Roman" w:hAnsi="Times New Roman" w:cs="Times New Roman"/>
          <w:sz w:val="28"/>
          <w:szCs w:val="28"/>
        </w:rPr>
      </w:pPr>
      <w:r w:rsidRPr="00B70944">
        <w:rPr>
          <w:rFonts w:ascii="Times New Roman" w:hAnsi="Times New Roman" w:cs="Times New Roman"/>
          <w:sz w:val="28"/>
          <w:szCs w:val="28"/>
          <w:lang w:eastAsia="ar-SA"/>
        </w:rPr>
        <w:t>5.2.1. П</w:t>
      </w:r>
      <w:r w:rsidR="005643FF" w:rsidRPr="00B70944">
        <w:rPr>
          <w:rFonts w:ascii="Times New Roman" w:hAnsi="Times New Roman" w:cs="Times New Roman"/>
          <w:sz w:val="28"/>
          <w:szCs w:val="28"/>
          <w:lang w:eastAsia="ar-SA"/>
        </w:rPr>
        <w:t xml:space="preserve">редусматривают в коллективных договорах меры социальной поддержки работников государственных организаций социального обслуживания Астраханской области, предоставляющих в городах социальные услуги в форме социального обслуживания на дому, в соответствии с </w:t>
      </w:r>
      <w:r w:rsidR="00CA7981" w:rsidRPr="00B70944">
        <w:rPr>
          <w:rFonts w:ascii="Times New Roman" w:hAnsi="Times New Roman" w:cs="Times New Roman"/>
          <w:sz w:val="28"/>
          <w:szCs w:val="28"/>
          <w:lang w:eastAsia="ar-SA"/>
        </w:rPr>
        <w:t xml:space="preserve">законодательством </w:t>
      </w:r>
      <w:r w:rsidR="005643FF" w:rsidRPr="00B70944">
        <w:rPr>
          <w:rFonts w:ascii="Times New Roman" w:hAnsi="Times New Roman" w:cs="Times New Roman"/>
          <w:sz w:val="28"/>
          <w:szCs w:val="28"/>
          <w:lang w:eastAsia="ar-SA"/>
        </w:rPr>
        <w:t>Астраханской области</w:t>
      </w:r>
      <w:r w:rsidR="00B70944" w:rsidRPr="00B70944">
        <w:rPr>
          <w:rFonts w:ascii="Times New Roman" w:hAnsi="Times New Roman" w:cs="Times New Roman"/>
          <w:sz w:val="28"/>
          <w:szCs w:val="28"/>
          <w:lang w:eastAsia="ar-SA"/>
        </w:rPr>
        <w:t>.</w:t>
      </w:r>
    </w:p>
    <w:p w:rsidR="005643FF" w:rsidRPr="00B70944" w:rsidRDefault="00D90D0D" w:rsidP="004A49AB">
      <w:pPr>
        <w:pStyle w:val="ConsPlusNormal"/>
        <w:ind w:firstLine="709"/>
        <w:jc w:val="both"/>
        <w:rPr>
          <w:rFonts w:ascii="Times New Roman" w:hAnsi="Times New Roman" w:cs="Times New Roman"/>
          <w:sz w:val="28"/>
          <w:szCs w:val="28"/>
        </w:rPr>
      </w:pPr>
      <w:r w:rsidRPr="00B70944">
        <w:rPr>
          <w:rFonts w:ascii="Times New Roman" w:hAnsi="Times New Roman" w:cs="Times New Roman"/>
          <w:sz w:val="28"/>
          <w:szCs w:val="28"/>
        </w:rPr>
        <w:t>5.2.2. П</w:t>
      </w:r>
      <w:r w:rsidR="00845E6F" w:rsidRPr="00B70944">
        <w:rPr>
          <w:rFonts w:ascii="Times New Roman" w:hAnsi="Times New Roman" w:cs="Times New Roman"/>
          <w:sz w:val="28"/>
          <w:szCs w:val="28"/>
        </w:rPr>
        <w:t>редоставляют гарантии и ко</w:t>
      </w:r>
      <w:r w:rsidR="005643FF" w:rsidRPr="00B70944">
        <w:rPr>
          <w:rFonts w:ascii="Times New Roman" w:hAnsi="Times New Roman" w:cs="Times New Roman"/>
          <w:sz w:val="28"/>
          <w:szCs w:val="28"/>
        </w:rPr>
        <w:t>мпенсации</w:t>
      </w:r>
      <w:r w:rsidRPr="00B70944">
        <w:rPr>
          <w:rFonts w:ascii="Times New Roman" w:hAnsi="Times New Roman" w:cs="Times New Roman"/>
          <w:sz w:val="28"/>
          <w:szCs w:val="28"/>
        </w:rPr>
        <w:t>:</w:t>
      </w:r>
    </w:p>
    <w:p w:rsidR="00845E6F" w:rsidRPr="00C45194" w:rsidRDefault="003F75A3" w:rsidP="004A4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5E6F" w:rsidRPr="00C45194">
        <w:rPr>
          <w:rFonts w:ascii="Times New Roman" w:hAnsi="Times New Roman" w:cs="Times New Roman"/>
          <w:sz w:val="28"/>
          <w:szCs w:val="28"/>
        </w:rPr>
        <w:t>работникам, совмещающим работу с обучени</w:t>
      </w:r>
      <w:r w:rsidR="00086450" w:rsidRPr="00C45194">
        <w:rPr>
          <w:rFonts w:ascii="Times New Roman" w:hAnsi="Times New Roman" w:cs="Times New Roman"/>
          <w:sz w:val="28"/>
          <w:szCs w:val="28"/>
        </w:rPr>
        <w:t xml:space="preserve">ем в образовательных </w:t>
      </w:r>
      <w:r w:rsidR="00F024CF" w:rsidRPr="00C45194">
        <w:rPr>
          <w:rFonts w:ascii="Times New Roman" w:hAnsi="Times New Roman" w:cs="Times New Roman"/>
          <w:sz w:val="28"/>
          <w:szCs w:val="28"/>
        </w:rPr>
        <w:t xml:space="preserve">учреждениях </w:t>
      </w:r>
      <w:r w:rsidR="00845E6F" w:rsidRPr="00C45194">
        <w:rPr>
          <w:rFonts w:ascii="Times New Roman" w:hAnsi="Times New Roman" w:cs="Times New Roman"/>
          <w:sz w:val="28"/>
          <w:szCs w:val="28"/>
        </w:rPr>
        <w:t>высшего и среднего профессионального образования</w:t>
      </w:r>
      <w:r w:rsidR="00B70944" w:rsidRPr="00C45194">
        <w:rPr>
          <w:rFonts w:ascii="Times New Roman" w:hAnsi="Times New Roman" w:cs="Times New Roman"/>
          <w:sz w:val="28"/>
          <w:szCs w:val="28"/>
        </w:rPr>
        <w:t xml:space="preserve">, </w:t>
      </w:r>
      <w:r w:rsidR="00845E6F" w:rsidRPr="00C45194">
        <w:rPr>
          <w:rFonts w:ascii="Times New Roman" w:hAnsi="Times New Roman" w:cs="Times New Roman"/>
          <w:sz w:val="28"/>
          <w:szCs w:val="28"/>
        </w:rPr>
        <w:t>имеющ</w:t>
      </w:r>
      <w:r w:rsidR="00B70944" w:rsidRPr="00C45194">
        <w:rPr>
          <w:rFonts w:ascii="Times New Roman" w:hAnsi="Times New Roman" w:cs="Times New Roman"/>
          <w:sz w:val="28"/>
          <w:szCs w:val="28"/>
        </w:rPr>
        <w:t>их государственную аккредитацию</w:t>
      </w:r>
      <w:r w:rsidR="00845E6F" w:rsidRPr="00C45194">
        <w:rPr>
          <w:rFonts w:ascii="Times New Roman" w:hAnsi="Times New Roman" w:cs="Times New Roman"/>
          <w:sz w:val="28"/>
          <w:szCs w:val="28"/>
        </w:rPr>
        <w:t>, и работникам, поступающим в указанные образовательные учреждения;</w:t>
      </w:r>
    </w:p>
    <w:p w:rsidR="00845E6F" w:rsidRPr="00B70944" w:rsidRDefault="003F75A3" w:rsidP="004A49AB">
      <w:pPr>
        <w:pStyle w:val="ConsPlusNormal"/>
        <w:ind w:firstLine="709"/>
        <w:jc w:val="both"/>
        <w:rPr>
          <w:rFonts w:ascii="Times New Roman" w:hAnsi="Times New Roman" w:cs="Times New Roman"/>
          <w:sz w:val="28"/>
          <w:szCs w:val="28"/>
        </w:rPr>
      </w:pPr>
      <w:r w:rsidRPr="00C45194">
        <w:rPr>
          <w:rFonts w:ascii="Times New Roman" w:hAnsi="Times New Roman" w:cs="Times New Roman"/>
          <w:sz w:val="28"/>
          <w:szCs w:val="28"/>
        </w:rPr>
        <w:t>-</w:t>
      </w:r>
      <w:r w:rsidR="00845E6F" w:rsidRPr="00B70944">
        <w:rPr>
          <w:rFonts w:ascii="Times New Roman" w:hAnsi="Times New Roman" w:cs="Times New Roman"/>
          <w:sz w:val="28"/>
          <w:szCs w:val="28"/>
        </w:rPr>
        <w:t xml:space="preserve"> женщинам, работающим в сельской местности, в соответствии с </w:t>
      </w:r>
      <w:hyperlink r:id="rId10" w:history="1">
        <w:r w:rsidR="00845E6F" w:rsidRPr="00B70944">
          <w:rPr>
            <w:rFonts w:ascii="Times New Roman" w:hAnsi="Times New Roman" w:cs="Times New Roman"/>
            <w:sz w:val="28"/>
            <w:szCs w:val="28"/>
          </w:rPr>
          <w:t>Постановлением</w:t>
        </w:r>
      </w:hyperlink>
      <w:r w:rsidR="00845E6F" w:rsidRPr="00B70944">
        <w:rPr>
          <w:rFonts w:ascii="Times New Roman" w:hAnsi="Times New Roman" w:cs="Times New Roman"/>
          <w:sz w:val="28"/>
          <w:szCs w:val="28"/>
        </w:rPr>
        <w:t xml:space="preserve"> Верховного Совета РСФСР от 01.11.1990 N 298/3-1.</w:t>
      </w:r>
    </w:p>
    <w:p w:rsidR="00845E6F" w:rsidRPr="00B70944" w:rsidRDefault="00D90D0D" w:rsidP="004A49AB">
      <w:pPr>
        <w:pStyle w:val="ConsPlusNormal"/>
        <w:ind w:firstLine="709"/>
        <w:jc w:val="both"/>
        <w:rPr>
          <w:rFonts w:ascii="Times New Roman" w:hAnsi="Times New Roman" w:cs="Times New Roman"/>
          <w:sz w:val="28"/>
          <w:szCs w:val="28"/>
        </w:rPr>
      </w:pPr>
      <w:r w:rsidRPr="00B70944">
        <w:rPr>
          <w:rFonts w:ascii="Times New Roman" w:hAnsi="Times New Roman" w:cs="Times New Roman"/>
          <w:sz w:val="28"/>
          <w:szCs w:val="28"/>
        </w:rPr>
        <w:t>5.2.3. О</w:t>
      </w:r>
      <w:r w:rsidR="00845E6F" w:rsidRPr="00B70944">
        <w:rPr>
          <w:rFonts w:ascii="Times New Roman" w:hAnsi="Times New Roman" w:cs="Times New Roman"/>
          <w:sz w:val="28"/>
          <w:szCs w:val="28"/>
        </w:rPr>
        <w:t>беспечивают:</w:t>
      </w:r>
    </w:p>
    <w:p w:rsidR="00845E6F" w:rsidRPr="00B70944" w:rsidRDefault="003F75A3" w:rsidP="004A4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45E6F" w:rsidRPr="00B70944">
        <w:rPr>
          <w:rFonts w:ascii="Times New Roman" w:hAnsi="Times New Roman" w:cs="Times New Roman"/>
          <w:sz w:val="28"/>
          <w:szCs w:val="28"/>
        </w:rPr>
        <w:t>своевременное перечисление страховых взносов в государственные внебюджетные фонды;</w:t>
      </w:r>
    </w:p>
    <w:p w:rsidR="00845E6F" w:rsidRPr="00B70944" w:rsidRDefault="003F75A3" w:rsidP="004A4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45E6F" w:rsidRPr="00B70944">
        <w:rPr>
          <w:rFonts w:ascii="Times New Roman" w:hAnsi="Times New Roman" w:cs="Times New Roman"/>
          <w:sz w:val="28"/>
          <w:szCs w:val="28"/>
        </w:rPr>
        <w:t xml:space="preserve"> обязательное социальное страхование всех работающих по трудовому договору;</w:t>
      </w:r>
    </w:p>
    <w:p w:rsidR="00845E6F" w:rsidRPr="00C205E3" w:rsidRDefault="003F75A3" w:rsidP="004A49AB">
      <w:pPr>
        <w:pStyle w:val="ConsPlusNormal"/>
        <w:tabs>
          <w:tab w:val="left" w:pos="2184"/>
        </w:tabs>
        <w:ind w:firstLine="709"/>
        <w:jc w:val="both"/>
        <w:rPr>
          <w:rFonts w:ascii="Times New Roman" w:hAnsi="Times New Roman" w:cs="Times New Roman"/>
          <w:sz w:val="28"/>
          <w:szCs w:val="28"/>
        </w:rPr>
      </w:pPr>
      <w:r>
        <w:rPr>
          <w:rFonts w:ascii="Times New Roman" w:hAnsi="Times New Roman" w:cs="Times New Roman"/>
          <w:sz w:val="28"/>
          <w:szCs w:val="28"/>
        </w:rPr>
        <w:t>-</w:t>
      </w:r>
      <w:r w:rsidR="00845E6F" w:rsidRPr="00B70944">
        <w:rPr>
          <w:rFonts w:ascii="Times New Roman" w:hAnsi="Times New Roman" w:cs="Times New Roman"/>
          <w:sz w:val="28"/>
          <w:szCs w:val="28"/>
        </w:rPr>
        <w:t xml:space="preserve"> прохождени</w:t>
      </w:r>
      <w:r w:rsidR="00850980">
        <w:rPr>
          <w:rFonts w:ascii="Times New Roman" w:hAnsi="Times New Roman" w:cs="Times New Roman"/>
          <w:sz w:val="28"/>
          <w:szCs w:val="28"/>
        </w:rPr>
        <w:t>е</w:t>
      </w:r>
      <w:r w:rsidR="00845E6F" w:rsidRPr="00B70944">
        <w:rPr>
          <w:rFonts w:ascii="Times New Roman" w:hAnsi="Times New Roman" w:cs="Times New Roman"/>
          <w:sz w:val="28"/>
          <w:szCs w:val="28"/>
        </w:rPr>
        <w:t xml:space="preserve"> бесплатных обязательных медицинских осмотров работников</w:t>
      </w:r>
      <w:r w:rsidR="00850980">
        <w:rPr>
          <w:rFonts w:ascii="Times New Roman" w:hAnsi="Times New Roman" w:cs="Times New Roman"/>
          <w:sz w:val="28"/>
          <w:szCs w:val="28"/>
        </w:rPr>
        <w:t>,</w:t>
      </w:r>
      <w:r w:rsidR="00C205E3" w:rsidRPr="00850980">
        <w:rPr>
          <w:rFonts w:ascii="Times New Roman" w:hAnsi="Times New Roman" w:cs="Times New Roman"/>
          <w:sz w:val="28"/>
          <w:szCs w:val="28"/>
        </w:rPr>
        <w:t>в случаях</w:t>
      </w:r>
      <w:r w:rsidR="00DB3E69" w:rsidRPr="00850980">
        <w:rPr>
          <w:rFonts w:ascii="Times New Roman" w:hAnsi="Times New Roman" w:cs="Times New Roman"/>
          <w:sz w:val="28"/>
          <w:szCs w:val="28"/>
        </w:rPr>
        <w:t xml:space="preserve"> и порядке</w:t>
      </w:r>
      <w:r w:rsidR="00C205E3" w:rsidRPr="00850980">
        <w:rPr>
          <w:rFonts w:ascii="Times New Roman" w:hAnsi="Times New Roman" w:cs="Times New Roman"/>
          <w:sz w:val="28"/>
          <w:szCs w:val="28"/>
        </w:rPr>
        <w:t xml:space="preserve">, предусмотренных </w:t>
      </w:r>
      <w:r w:rsidR="00DB3E69" w:rsidRPr="00850980">
        <w:rPr>
          <w:rStyle w:val="blk"/>
          <w:rFonts w:ascii="Times New Roman" w:hAnsi="Times New Roman" w:cs="Times New Roman"/>
          <w:color w:val="000000"/>
          <w:sz w:val="28"/>
          <w:szCs w:val="28"/>
        </w:rPr>
        <w:t xml:space="preserve">действующим </w:t>
      </w:r>
      <w:hyperlink r:id="rId11" w:anchor="dst101309" w:history="1">
        <w:r w:rsidR="00C205E3" w:rsidRPr="00850980">
          <w:rPr>
            <w:rStyle w:val="a7"/>
            <w:rFonts w:ascii="Times New Roman" w:hAnsi="Times New Roman" w:cs="Times New Roman"/>
            <w:color w:val="auto"/>
            <w:sz w:val="28"/>
            <w:szCs w:val="28"/>
            <w:u w:val="none"/>
          </w:rPr>
          <w:t>законодательством</w:t>
        </w:r>
      </w:hyperlink>
      <w:r w:rsidR="00845E6F" w:rsidRPr="00850980">
        <w:rPr>
          <w:rFonts w:ascii="Times New Roman" w:hAnsi="Times New Roman" w:cs="Times New Roman"/>
          <w:sz w:val="28"/>
          <w:szCs w:val="28"/>
        </w:rPr>
        <w:t>;</w:t>
      </w:r>
    </w:p>
    <w:p w:rsidR="00845E6F" w:rsidRPr="00B70944" w:rsidRDefault="003F75A3" w:rsidP="004A4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45E6F" w:rsidRPr="00B70944">
        <w:rPr>
          <w:rFonts w:ascii="Times New Roman" w:hAnsi="Times New Roman" w:cs="Times New Roman"/>
          <w:sz w:val="28"/>
          <w:szCs w:val="28"/>
        </w:rPr>
        <w:t xml:space="preserve"> преимущественное право на оставление на работе при сокращении численности или штата работников в строгом соответствии со </w:t>
      </w:r>
      <w:hyperlink r:id="rId12" w:history="1">
        <w:r w:rsidR="00845E6F" w:rsidRPr="00B70944">
          <w:rPr>
            <w:rFonts w:ascii="Times New Roman" w:hAnsi="Times New Roman" w:cs="Times New Roman"/>
            <w:sz w:val="28"/>
            <w:szCs w:val="28"/>
          </w:rPr>
          <w:t>статьей 179</w:t>
        </w:r>
      </w:hyperlink>
      <w:r w:rsidR="00845E6F" w:rsidRPr="00B70944">
        <w:rPr>
          <w:rFonts w:ascii="Times New Roman" w:hAnsi="Times New Roman" w:cs="Times New Roman"/>
          <w:sz w:val="28"/>
          <w:szCs w:val="28"/>
        </w:rPr>
        <w:t>Трудового кодекса Российской Федерации.</w:t>
      </w:r>
    </w:p>
    <w:p w:rsidR="00845E6F" w:rsidRPr="00B70944" w:rsidRDefault="00D90D0D" w:rsidP="004A49AB">
      <w:pPr>
        <w:pStyle w:val="ConsPlusNormal"/>
        <w:ind w:firstLine="709"/>
        <w:jc w:val="both"/>
        <w:rPr>
          <w:rFonts w:ascii="Times New Roman" w:hAnsi="Times New Roman" w:cs="Times New Roman"/>
          <w:sz w:val="28"/>
          <w:szCs w:val="28"/>
        </w:rPr>
      </w:pPr>
      <w:r w:rsidRPr="003F75A3">
        <w:rPr>
          <w:rFonts w:ascii="Times New Roman" w:hAnsi="Times New Roman" w:cs="Times New Roman"/>
          <w:sz w:val="28"/>
          <w:szCs w:val="28"/>
        </w:rPr>
        <w:t>5.2.4. Р</w:t>
      </w:r>
      <w:r w:rsidR="00845E6F" w:rsidRPr="003F75A3">
        <w:rPr>
          <w:rFonts w:ascii="Times New Roman" w:hAnsi="Times New Roman" w:cs="Times New Roman"/>
          <w:sz w:val="28"/>
          <w:szCs w:val="28"/>
        </w:rPr>
        <w:t xml:space="preserve">ассматривают ходатайства </w:t>
      </w:r>
      <w:r w:rsidRPr="003F75A3">
        <w:rPr>
          <w:rFonts w:ascii="Times New Roman" w:hAnsi="Times New Roman" w:cs="Times New Roman"/>
          <w:sz w:val="28"/>
          <w:szCs w:val="28"/>
          <w:lang w:eastAsia="ar-SA"/>
        </w:rPr>
        <w:t>выборного органа первичной профсоюзной организации</w:t>
      </w:r>
      <w:r w:rsidR="00032E5A" w:rsidRPr="003F75A3">
        <w:rPr>
          <w:rFonts w:ascii="Times New Roman" w:hAnsi="Times New Roman" w:cs="Times New Roman"/>
          <w:sz w:val="28"/>
          <w:szCs w:val="28"/>
          <w:lang w:eastAsia="ar-SA"/>
        </w:rPr>
        <w:t>(иного представительного органа работников)</w:t>
      </w:r>
      <w:r w:rsidR="00086450">
        <w:rPr>
          <w:rFonts w:ascii="Times New Roman" w:hAnsi="Times New Roman" w:cs="Times New Roman"/>
          <w:sz w:val="28"/>
          <w:szCs w:val="28"/>
          <w:lang w:eastAsia="ar-SA"/>
        </w:rPr>
        <w:t>, ассоциации социальных работников</w:t>
      </w:r>
      <w:r w:rsidR="00845E6F" w:rsidRPr="003F75A3">
        <w:rPr>
          <w:rFonts w:ascii="Times New Roman" w:hAnsi="Times New Roman" w:cs="Times New Roman"/>
          <w:sz w:val="28"/>
          <w:szCs w:val="28"/>
        </w:rPr>
        <w:t>о представлении работников в соответствии с утвержденными положениями к награждению ведомственными знаками отличия, наградами Российской Федерации и присвоению почетных званий.</w:t>
      </w:r>
    </w:p>
    <w:p w:rsidR="00845E6F" w:rsidRPr="00B551E7" w:rsidRDefault="00D90D0D" w:rsidP="00B551E7">
      <w:pPr>
        <w:pStyle w:val="ConsPlusNormal"/>
        <w:ind w:firstLine="709"/>
        <w:jc w:val="both"/>
        <w:rPr>
          <w:rFonts w:ascii="Times New Roman" w:hAnsi="Times New Roman"/>
          <w:sz w:val="28"/>
          <w:szCs w:val="28"/>
        </w:rPr>
      </w:pPr>
      <w:r w:rsidRPr="004F656D">
        <w:rPr>
          <w:rFonts w:ascii="Times New Roman" w:hAnsi="Times New Roman" w:cs="Times New Roman"/>
          <w:sz w:val="28"/>
          <w:szCs w:val="28"/>
        </w:rPr>
        <w:t xml:space="preserve">5.3. </w:t>
      </w:r>
      <w:r w:rsidRPr="004F656D">
        <w:rPr>
          <w:rFonts w:ascii="Times New Roman" w:hAnsi="Times New Roman"/>
          <w:sz w:val="28"/>
          <w:szCs w:val="28"/>
        </w:rPr>
        <w:t>Профсоюз оказывает консультативную (бесплатную) юридическую помощь всем работникам</w:t>
      </w:r>
      <w:r w:rsidR="001020A5" w:rsidRPr="004F656D">
        <w:rPr>
          <w:rFonts w:ascii="Times New Roman" w:hAnsi="Times New Roman"/>
          <w:sz w:val="28"/>
          <w:szCs w:val="28"/>
        </w:rPr>
        <w:t xml:space="preserve">,на которых </w:t>
      </w:r>
      <w:r w:rsidR="004F656D" w:rsidRPr="004F656D">
        <w:rPr>
          <w:rFonts w:ascii="Times New Roman" w:hAnsi="Times New Roman"/>
          <w:sz w:val="28"/>
          <w:szCs w:val="28"/>
        </w:rPr>
        <w:t>распространяется</w:t>
      </w:r>
      <w:r w:rsidR="001020A5" w:rsidRPr="004F656D">
        <w:rPr>
          <w:rFonts w:ascii="Times New Roman" w:hAnsi="Times New Roman"/>
          <w:sz w:val="28"/>
          <w:szCs w:val="28"/>
        </w:rPr>
        <w:t xml:space="preserve"> настоящее </w:t>
      </w:r>
      <w:r w:rsidR="0084577C">
        <w:rPr>
          <w:rFonts w:ascii="Times New Roman" w:hAnsi="Times New Roman"/>
          <w:sz w:val="28"/>
          <w:szCs w:val="28"/>
        </w:rPr>
        <w:t>С</w:t>
      </w:r>
      <w:r w:rsidR="001020A5" w:rsidRPr="004F656D">
        <w:rPr>
          <w:rFonts w:ascii="Times New Roman" w:hAnsi="Times New Roman"/>
          <w:sz w:val="28"/>
          <w:szCs w:val="28"/>
        </w:rPr>
        <w:t xml:space="preserve">оглашение, </w:t>
      </w:r>
      <w:r w:rsidR="00DE5E9A" w:rsidRPr="004F656D">
        <w:rPr>
          <w:rFonts w:ascii="Times New Roman" w:hAnsi="Times New Roman"/>
          <w:sz w:val="28"/>
          <w:szCs w:val="28"/>
        </w:rPr>
        <w:t>при предъявлении членского профсоюзного билета Общероссийского Профсоюза работников  государственных учреждений и общественного обслуживания Российской Федерации</w:t>
      </w:r>
      <w:r w:rsidR="001020A5" w:rsidRPr="004F656D">
        <w:rPr>
          <w:rFonts w:ascii="Times New Roman" w:hAnsi="Times New Roman"/>
          <w:sz w:val="28"/>
          <w:szCs w:val="28"/>
        </w:rPr>
        <w:t>.</w:t>
      </w:r>
    </w:p>
    <w:p w:rsidR="00845E6F" w:rsidRPr="00845E6F" w:rsidRDefault="00845E6F" w:rsidP="004A49AB">
      <w:pPr>
        <w:pStyle w:val="ConsPlusNormal"/>
        <w:ind w:firstLine="709"/>
        <w:jc w:val="center"/>
        <w:outlineLvl w:val="1"/>
        <w:rPr>
          <w:rFonts w:ascii="Times New Roman" w:hAnsi="Times New Roman" w:cs="Times New Roman"/>
          <w:sz w:val="28"/>
          <w:szCs w:val="28"/>
        </w:rPr>
      </w:pPr>
      <w:r w:rsidRPr="00845E6F">
        <w:rPr>
          <w:rFonts w:ascii="Times New Roman" w:hAnsi="Times New Roman" w:cs="Times New Roman"/>
          <w:sz w:val="28"/>
          <w:szCs w:val="28"/>
        </w:rPr>
        <w:t>6. Охрана труда и здоровья</w:t>
      </w:r>
    </w:p>
    <w:p w:rsidR="00845E6F" w:rsidRPr="00845E6F" w:rsidRDefault="00845E6F" w:rsidP="004A49AB">
      <w:pPr>
        <w:pStyle w:val="ConsPlusNormal"/>
        <w:ind w:firstLine="709"/>
        <w:jc w:val="center"/>
        <w:rPr>
          <w:rFonts w:ascii="Times New Roman" w:hAnsi="Times New Roman" w:cs="Times New Roman"/>
          <w:sz w:val="28"/>
          <w:szCs w:val="28"/>
        </w:rPr>
      </w:pP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6.1. Стороны Соглашения рассматривают охрану труда и здоровья работников в качестве одного из приоритетных направлений работы учреждения. Мероприятия по охране труда являются неотъемлемой частью коллективных договоров.</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6.2. Работодатели обеспечивают:</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6.2.1. Соблюдение норм и правил, проведение мероприятий по охране труда в соответствии с законодательством Российской Федерации и нормативными </w:t>
      </w:r>
      <w:r w:rsidR="00001838">
        <w:rPr>
          <w:rFonts w:ascii="Times New Roman" w:hAnsi="Times New Roman" w:cs="Times New Roman"/>
          <w:sz w:val="28"/>
          <w:szCs w:val="28"/>
        </w:rPr>
        <w:t xml:space="preserve">актами </w:t>
      </w:r>
      <w:r w:rsidRPr="00845E6F">
        <w:rPr>
          <w:rFonts w:ascii="Times New Roman" w:hAnsi="Times New Roman" w:cs="Times New Roman"/>
          <w:sz w:val="28"/>
          <w:szCs w:val="28"/>
        </w:rPr>
        <w:t>Российской Федерации по охране труда.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6.2.2. Наличие нормативно-технической документации по охране труда в учреждении и ее соответствие действующему законодательству в сфере охраны труда.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6.2.3. Проведение специальной оценки условий труда.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6.2.4. Информирование работников об условиях труда на рабочих местах и компенсациях за работу с вредными и (или) опасными условиями труда.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6.2.5. Обучение работников безопасным методам и приемам выполнения работ, своевременное проведение инструктажей и проверку знаний требований норм и правил по охране труда.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6.2.6. Обеспечение работников сертифицированной спецодеждой и другими средствами индивидуальной защиты в соответствии с установленными нормами.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6.2.7. Прохождение обязательных предварительных</w:t>
      </w:r>
      <w:r w:rsidR="00C205E3" w:rsidRPr="00C205E3">
        <w:rPr>
          <w:rFonts w:ascii="Times New Roman" w:hAnsi="Times New Roman" w:cs="Times New Roman"/>
          <w:sz w:val="28"/>
          <w:szCs w:val="28"/>
        </w:rPr>
        <w:t>(</w:t>
      </w:r>
      <w:r w:rsidR="00C205E3" w:rsidRPr="00C205E3">
        <w:rPr>
          <w:rFonts w:ascii="Times New Roman" w:hAnsi="Times New Roman" w:cs="Times New Roman"/>
          <w:color w:val="000000"/>
          <w:sz w:val="28"/>
          <w:szCs w:val="28"/>
          <w:shd w:val="clear" w:color="auto" w:fill="FFFFFF"/>
        </w:rPr>
        <w:t>при поступлении на работу)</w:t>
      </w:r>
      <w:r w:rsidR="00C205E3">
        <w:rPr>
          <w:rStyle w:val="apple-converted-space"/>
          <w:rFonts w:ascii="Arial" w:hAnsi="Arial" w:cs="Arial"/>
          <w:color w:val="000000"/>
          <w:sz w:val="17"/>
          <w:szCs w:val="17"/>
          <w:shd w:val="clear" w:color="auto" w:fill="FFFFFF"/>
        </w:rPr>
        <w:t> </w:t>
      </w:r>
      <w:r w:rsidRPr="00845E6F">
        <w:rPr>
          <w:rFonts w:ascii="Times New Roman" w:hAnsi="Times New Roman" w:cs="Times New Roman"/>
          <w:sz w:val="28"/>
          <w:szCs w:val="28"/>
        </w:rPr>
        <w:t xml:space="preserve"> и </w:t>
      </w:r>
      <w:r w:rsidRPr="00C205E3">
        <w:rPr>
          <w:rFonts w:ascii="Times New Roman" w:hAnsi="Times New Roman" w:cs="Times New Roman"/>
          <w:sz w:val="28"/>
          <w:szCs w:val="28"/>
        </w:rPr>
        <w:t xml:space="preserve">периодических </w:t>
      </w:r>
      <w:r w:rsidRPr="00845E6F">
        <w:rPr>
          <w:rFonts w:ascii="Times New Roman" w:hAnsi="Times New Roman" w:cs="Times New Roman"/>
          <w:sz w:val="28"/>
          <w:szCs w:val="28"/>
        </w:rPr>
        <w:t>медицинских осмотров работников, занятых на работах с вредными и (или) опасными условиями труда, в сроки, предусмотренные действующими нормативными правовыми актами.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6.2.8. Включение тематики по ВИЧ/СПИДу в инструктажи по охране труда, а также в программы обучения по охране труда на рабочем месте.</w:t>
      </w:r>
    </w:p>
    <w:p w:rsidR="00641D77" w:rsidRDefault="00845E6F" w:rsidP="004A49AB">
      <w:pPr>
        <w:autoSpaceDE w:val="0"/>
        <w:autoSpaceDN w:val="0"/>
        <w:adjustRightInd w:val="0"/>
        <w:ind w:firstLine="709"/>
        <w:jc w:val="both"/>
        <w:rPr>
          <w:rFonts w:ascii="Arial" w:hAnsi="Arial" w:cs="Arial"/>
          <w:color w:val="000000"/>
          <w:sz w:val="18"/>
          <w:szCs w:val="18"/>
          <w:shd w:val="clear" w:color="auto" w:fill="DCD8CF"/>
        </w:rPr>
      </w:pPr>
      <w:r w:rsidRPr="004F656D">
        <w:rPr>
          <w:sz w:val="28"/>
          <w:szCs w:val="28"/>
        </w:rPr>
        <w:t>6.3</w:t>
      </w:r>
      <w:r w:rsidR="005C6C88" w:rsidRPr="004F656D">
        <w:rPr>
          <w:sz w:val="28"/>
          <w:szCs w:val="28"/>
        </w:rPr>
        <w:t>.</w:t>
      </w:r>
      <w:r w:rsidR="00A2244F" w:rsidRPr="004F656D">
        <w:rPr>
          <w:sz w:val="28"/>
          <w:szCs w:val="28"/>
        </w:rPr>
        <w:t xml:space="preserve">Работодатели в </w:t>
      </w:r>
      <w:r w:rsidR="005C6C88" w:rsidRPr="004F656D">
        <w:rPr>
          <w:sz w:val="28"/>
          <w:szCs w:val="28"/>
        </w:rPr>
        <w:t>соответствии</w:t>
      </w:r>
      <w:r w:rsidR="00A2244F" w:rsidRPr="004F656D">
        <w:rPr>
          <w:sz w:val="28"/>
          <w:szCs w:val="28"/>
        </w:rPr>
        <w:t xml:space="preserve"> с действующим </w:t>
      </w:r>
      <w:r w:rsidR="005C6C88" w:rsidRPr="004F656D">
        <w:rPr>
          <w:sz w:val="28"/>
          <w:szCs w:val="28"/>
        </w:rPr>
        <w:t>законодательством</w:t>
      </w:r>
      <w:r w:rsidR="00A2244F" w:rsidRPr="004F656D">
        <w:rPr>
          <w:sz w:val="28"/>
          <w:szCs w:val="28"/>
        </w:rPr>
        <w:t>принимают  меры по устранению нарушений</w:t>
      </w:r>
      <w:r w:rsidR="00641D77" w:rsidRPr="004F656D">
        <w:rPr>
          <w:sz w:val="28"/>
          <w:szCs w:val="28"/>
        </w:rPr>
        <w:t>, угрожающих жизни и здоровью работников</w:t>
      </w:r>
      <w:r w:rsidR="00A2244F" w:rsidRPr="004F656D">
        <w:rPr>
          <w:sz w:val="28"/>
          <w:szCs w:val="28"/>
        </w:rPr>
        <w:t xml:space="preserve">, выявленных </w:t>
      </w:r>
      <w:r w:rsidR="00744B7C" w:rsidRPr="004F656D">
        <w:rPr>
          <w:sz w:val="28"/>
          <w:szCs w:val="28"/>
        </w:rPr>
        <w:t>органами профсоюзного контроля в результате проверок условий и охраны труда в</w:t>
      </w:r>
      <w:r w:rsidR="00A2244F" w:rsidRPr="004F656D">
        <w:rPr>
          <w:sz w:val="28"/>
          <w:szCs w:val="28"/>
        </w:rPr>
        <w:t xml:space="preserve"> учреждениях, в которых работают члены профсоюза</w:t>
      </w:r>
      <w:r w:rsidR="001020A5" w:rsidRPr="004F656D">
        <w:rPr>
          <w:sz w:val="28"/>
          <w:szCs w:val="28"/>
        </w:rPr>
        <w:t>, в том числе при предъявлении представлений.</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6.4. В соответствии со </w:t>
      </w:r>
      <w:hyperlink r:id="rId13" w:history="1">
        <w:r w:rsidRPr="00E75C8B">
          <w:rPr>
            <w:rFonts w:ascii="Times New Roman" w:hAnsi="Times New Roman" w:cs="Times New Roman"/>
            <w:sz w:val="28"/>
            <w:szCs w:val="28"/>
          </w:rPr>
          <w:t>статьей 14</w:t>
        </w:r>
      </w:hyperlink>
      <w:r w:rsidRPr="00845E6F">
        <w:rPr>
          <w:rFonts w:ascii="Times New Roman" w:hAnsi="Times New Roman" w:cs="Times New Roman"/>
          <w:sz w:val="28"/>
          <w:szCs w:val="28"/>
        </w:rPr>
        <w:t xml:space="preserve"> Федерального</w:t>
      </w:r>
      <w:r w:rsidR="005C6C88">
        <w:rPr>
          <w:rFonts w:ascii="Times New Roman" w:hAnsi="Times New Roman" w:cs="Times New Roman"/>
          <w:sz w:val="28"/>
          <w:szCs w:val="28"/>
        </w:rPr>
        <w:t xml:space="preserve"> закона от 24.07.1998 N 125-ФЗ «</w:t>
      </w:r>
      <w:r w:rsidRPr="00845E6F">
        <w:rPr>
          <w:rFonts w:ascii="Times New Roman" w:hAnsi="Times New Roman" w:cs="Times New Roman"/>
          <w:sz w:val="28"/>
          <w:szCs w:val="28"/>
        </w:rPr>
        <w:t>Об обязательном социальном страховании от несчастных случаев на производстве</w:t>
      </w:r>
      <w:r w:rsidR="005C6C88">
        <w:rPr>
          <w:rFonts w:ascii="Times New Roman" w:hAnsi="Times New Roman" w:cs="Times New Roman"/>
          <w:sz w:val="28"/>
          <w:szCs w:val="28"/>
        </w:rPr>
        <w:t xml:space="preserve"> и профессиональных заболеваний»</w:t>
      </w:r>
      <w:r w:rsidRPr="00273710">
        <w:rPr>
          <w:rFonts w:ascii="Times New Roman" w:hAnsi="Times New Roman" w:cs="Times New Roman"/>
          <w:sz w:val="28"/>
          <w:szCs w:val="28"/>
        </w:rPr>
        <w:t>профсоюзные комитеты</w:t>
      </w:r>
      <w:r w:rsidRPr="00845E6F">
        <w:rPr>
          <w:rFonts w:ascii="Times New Roman" w:hAnsi="Times New Roman" w:cs="Times New Roman"/>
          <w:sz w:val="28"/>
          <w:szCs w:val="28"/>
        </w:rPr>
        <w:t>составляют заключение о степени вины работника для установления размера возмещения ему вреда, причиненного здоровью в связи с увечьем, травмой, профзаболеванием, полученными при исполнении служебных обязанностей.</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6.5. Работодатель разрабатывает, финансирует и осуществляет мероприятия по обеспечению безопасных условий труда и сохранению здоровья работников. Назначает ответственного за охрану труда, имеющего соответствующую подготовку или опыт работы в этой области. При отсутствии у работодателя службы охраны труда, штатного специалиста по охране труда их функции осуществляет работодатель - руководитель учреждения.</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6.6. При отказе работника от выполнения работ, в случае возникновения опасности для его жизни и здоровья, за исключением случаев, предусмотренных федеральными законами, работодатель обязан предоставить работнику другую работу на время устранения такой опасности. За отказ работника от выполнения работ в случае возникновения опасности для его жизни и здоровья вследствие нарушений требований охраны труда либо от выполнения тяжелых работ и работ с вредными и (или) опасными условиями труда, не предусмотренных трудовым договором, он не может быть привлечен к дисциплинарной ответственности.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6.7. Министерство в течение года проводит проверки по вопросам организации работы по охране труда в учреждениях отрасли.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6.8. В соответствии со </w:t>
      </w:r>
      <w:hyperlink r:id="rId14" w:history="1">
        <w:r w:rsidRPr="00E75C8B">
          <w:rPr>
            <w:rFonts w:ascii="Times New Roman" w:hAnsi="Times New Roman" w:cs="Times New Roman"/>
            <w:sz w:val="28"/>
            <w:szCs w:val="28"/>
          </w:rPr>
          <w:t>статьей 218</w:t>
        </w:r>
      </w:hyperlink>
      <w:r w:rsidRPr="00845E6F">
        <w:rPr>
          <w:rFonts w:ascii="Times New Roman" w:hAnsi="Times New Roman" w:cs="Times New Roman"/>
          <w:sz w:val="28"/>
          <w:szCs w:val="28"/>
        </w:rPr>
        <w:t xml:space="preserve"> Трудового кодекса Российской Федерации по инициативе работодателя и (или) по инициативе работников либо </w:t>
      </w:r>
      <w:r w:rsidRPr="003F1969">
        <w:rPr>
          <w:rFonts w:ascii="Times New Roman" w:hAnsi="Times New Roman" w:cs="Times New Roman"/>
          <w:sz w:val="28"/>
          <w:szCs w:val="28"/>
        </w:rPr>
        <w:t>выборного органа первичной профсоюзной организации</w:t>
      </w:r>
      <w:r w:rsidR="00782D43" w:rsidRPr="003F1969">
        <w:rPr>
          <w:rFonts w:ascii="Times New Roman" w:hAnsi="Times New Roman" w:cs="Times New Roman"/>
          <w:sz w:val="28"/>
          <w:szCs w:val="28"/>
        </w:rPr>
        <w:t xml:space="preserve"> (</w:t>
      </w:r>
      <w:r w:rsidRPr="003F1969">
        <w:rPr>
          <w:rFonts w:ascii="Times New Roman" w:hAnsi="Times New Roman" w:cs="Times New Roman"/>
          <w:sz w:val="28"/>
          <w:szCs w:val="28"/>
        </w:rPr>
        <w:t>иного представительного органа</w:t>
      </w:r>
      <w:r w:rsidR="00782D43" w:rsidRPr="003F1969">
        <w:rPr>
          <w:rFonts w:ascii="Times New Roman" w:hAnsi="Times New Roman" w:cs="Times New Roman"/>
          <w:sz w:val="28"/>
          <w:szCs w:val="28"/>
        </w:rPr>
        <w:t xml:space="preserve"> работников</w:t>
      </w:r>
      <w:r w:rsidRPr="003F1969">
        <w:rPr>
          <w:rFonts w:ascii="Times New Roman" w:hAnsi="Times New Roman" w:cs="Times New Roman"/>
          <w:sz w:val="28"/>
          <w:szCs w:val="28"/>
        </w:rPr>
        <w:t>)</w:t>
      </w:r>
      <w:r w:rsidRPr="00845E6F">
        <w:rPr>
          <w:rFonts w:ascii="Times New Roman" w:hAnsi="Times New Roman" w:cs="Times New Roman"/>
          <w:sz w:val="28"/>
          <w:szCs w:val="28"/>
        </w:rPr>
        <w:t xml:space="preserve"> могут создаваться на паритетной основе комитеты (комиссии) по охране труда из представителей работодателей и профсоюзов. Работодатель создает необходимые условия для работы совместных комитетов (комиссий) и уполномоченных профкомов по охране труда.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6.9. Работодатели содействуют созданию условий по оздоровлению работников в соответствии с законодательством с учетом финансовых возможностей и особенностей деятельности учреждений.</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6.10. Для предотвращения распространения ВИЧ все заинтересованные стороны должны участвовать в обеспечении оптимальных условий труда, безопасных для здоровья, в соответствии с положениями </w:t>
      </w:r>
      <w:hyperlink r:id="rId15" w:history="1">
        <w:r w:rsidRPr="00E75C8B">
          <w:rPr>
            <w:rFonts w:ascii="Times New Roman" w:hAnsi="Times New Roman" w:cs="Times New Roman"/>
            <w:sz w:val="28"/>
            <w:szCs w:val="28"/>
          </w:rPr>
          <w:t>Конвенции</w:t>
        </w:r>
      </w:hyperlink>
      <w:r w:rsidRPr="00845E6F">
        <w:rPr>
          <w:rFonts w:ascii="Times New Roman" w:hAnsi="Times New Roman" w:cs="Times New Roman"/>
          <w:sz w:val="28"/>
          <w:szCs w:val="28"/>
        </w:rPr>
        <w:t xml:space="preserve"> МОТ 1981 года о безопасности и гигиене труда (N 155).</w:t>
      </w:r>
    </w:p>
    <w:p w:rsidR="00845E6F" w:rsidRPr="00845E6F" w:rsidRDefault="00845E6F" w:rsidP="004A49AB">
      <w:pPr>
        <w:pStyle w:val="ConsPlusNormal"/>
        <w:ind w:firstLine="709"/>
        <w:jc w:val="both"/>
        <w:rPr>
          <w:rFonts w:ascii="Times New Roman" w:hAnsi="Times New Roman" w:cs="Times New Roman"/>
          <w:sz w:val="28"/>
          <w:szCs w:val="28"/>
        </w:rPr>
      </w:pPr>
    </w:p>
    <w:p w:rsidR="00845E6F" w:rsidRPr="00845E6F" w:rsidRDefault="00845E6F" w:rsidP="004A49AB">
      <w:pPr>
        <w:pStyle w:val="ConsPlusNormal"/>
        <w:ind w:firstLine="709"/>
        <w:jc w:val="center"/>
        <w:outlineLvl w:val="1"/>
        <w:rPr>
          <w:rFonts w:ascii="Times New Roman" w:hAnsi="Times New Roman" w:cs="Times New Roman"/>
          <w:sz w:val="28"/>
          <w:szCs w:val="28"/>
        </w:rPr>
      </w:pPr>
      <w:r w:rsidRPr="00845E6F">
        <w:rPr>
          <w:rFonts w:ascii="Times New Roman" w:hAnsi="Times New Roman" w:cs="Times New Roman"/>
          <w:sz w:val="28"/>
          <w:szCs w:val="28"/>
        </w:rPr>
        <w:t>7. Содействие занятости и развитие</w:t>
      </w:r>
    </w:p>
    <w:p w:rsidR="00845E6F" w:rsidRPr="00845E6F" w:rsidRDefault="00845E6F" w:rsidP="004A49AB">
      <w:pPr>
        <w:pStyle w:val="ConsPlusNormal"/>
        <w:ind w:firstLine="709"/>
        <w:jc w:val="center"/>
        <w:rPr>
          <w:rFonts w:ascii="Times New Roman" w:hAnsi="Times New Roman" w:cs="Times New Roman"/>
          <w:sz w:val="28"/>
          <w:szCs w:val="28"/>
        </w:rPr>
      </w:pPr>
      <w:r w:rsidRPr="00845E6F">
        <w:rPr>
          <w:rFonts w:ascii="Times New Roman" w:hAnsi="Times New Roman" w:cs="Times New Roman"/>
          <w:sz w:val="28"/>
          <w:szCs w:val="28"/>
        </w:rPr>
        <w:t>кадрового потенциала</w:t>
      </w:r>
    </w:p>
    <w:p w:rsidR="00845E6F" w:rsidRPr="00845E6F" w:rsidRDefault="00845E6F" w:rsidP="004A49AB">
      <w:pPr>
        <w:pStyle w:val="ConsPlusNormal"/>
        <w:ind w:firstLine="709"/>
        <w:jc w:val="both"/>
        <w:rPr>
          <w:rFonts w:ascii="Times New Roman" w:hAnsi="Times New Roman" w:cs="Times New Roman"/>
          <w:sz w:val="28"/>
          <w:szCs w:val="28"/>
        </w:rPr>
      </w:pP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7.1. Министерство содействует проведению государственной политики в области занятости, повышения квалификации работников, оказания эффективной помощи молодым специалистам в профессиональной и социальной адаптации и координирует работу учреждений по эффективному использованию кадровых ресурсов.</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Анализирует кадровый состав, потребность в кадрах подведомственных учреждений, содействует подведомственным учреждениям в создании необходимых условий для профессиональной подготовки и переподготовки работников.</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7.2. Работодатели с учетом мнения </w:t>
      </w:r>
      <w:r w:rsidR="00E75C8B" w:rsidRPr="003F1969">
        <w:rPr>
          <w:rFonts w:ascii="Times New Roman" w:hAnsi="Times New Roman" w:cs="Times New Roman"/>
          <w:sz w:val="28"/>
          <w:szCs w:val="28"/>
          <w:lang w:eastAsia="ar-SA"/>
        </w:rPr>
        <w:t>выборного органа первичной профсоюзной организации</w:t>
      </w:r>
      <w:r w:rsidRPr="003F1969">
        <w:rPr>
          <w:rFonts w:ascii="Times New Roman" w:hAnsi="Times New Roman" w:cs="Times New Roman"/>
          <w:sz w:val="28"/>
          <w:szCs w:val="28"/>
        </w:rPr>
        <w:t>создают</w:t>
      </w:r>
      <w:r w:rsidRPr="00845E6F">
        <w:rPr>
          <w:rFonts w:ascii="Times New Roman" w:hAnsi="Times New Roman" w:cs="Times New Roman"/>
          <w:sz w:val="28"/>
          <w:szCs w:val="28"/>
        </w:rPr>
        <w:t xml:space="preserve"> условия для повышения квалификации, профессиональной переподготовки и переобучения работников (индивидуальное, курсовое, другие формы повышения квалификации, профессиональной переподготовки).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7.3. Теоретические занятия и профессиональное обучение могут проводиться в пределах рабочего времени, установленного действующим законодательством для работников.</w:t>
      </w:r>
    </w:p>
    <w:p w:rsidR="00845E6F" w:rsidRPr="00845E6F" w:rsidRDefault="00845E6F" w:rsidP="004A49AB">
      <w:pPr>
        <w:pStyle w:val="ConsPlusNormal"/>
        <w:ind w:firstLine="709"/>
        <w:jc w:val="both"/>
        <w:rPr>
          <w:rFonts w:ascii="Times New Roman" w:hAnsi="Times New Roman" w:cs="Times New Roman"/>
          <w:sz w:val="28"/>
          <w:szCs w:val="28"/>
        </w:rPr>
      </w:pPr>
      <w:r w:rsidRPr="00C45194">
        <w:rPr>
          <w:rFonts w:ascii="Times New Roman" w:hAnsi="Times New Roman" w:cs="Times New Roman"/>
          <w:sz w:val="28"/>
          <w:szCs w:val="28"/>
        </w:rPr>
        <w:t xml:space="preserve">7.4. Работникам, совмещающим работу с обучением в образовательных </w:t>
      </w:r>
      <w:r w:rsidR="00F024CF" w:rsidRPr="00C45194">
        <w:rPr>
          <w:rFonts w:ascii="Times New Roman" w:hAnsi="Times New Roman" w:cs="Times New Roman"/>
          <w:sz w:val="28"/>
          <w:szCs w:val="28"/>
        </w:rPr>
        <w:t xml:space="preserve">учреждениях </w:t>
      </w:r>
      <w:r w:rsidRPr="00C45194">
        <w:rPr>
          <w:rFonts w:ascii="Times New Roman" w:hAnsi="Times New Roman" w:cs="Times New Roman"/>
          <w:sz w:val="28"/>
          <w:szCs w:val="28"/>
        </w:rPr>
        <w:t xml:space="preserve">высшего и среднего </w:t>
      </w:r>
      <w:r w:rsidR="00E75C8B" w:rsidRPr="00C45194">
        <w:rPr>
          <w:rFonts w:ascii="Times New Roman" w:hAnsi="Times New Roman" w:cs="Times New Roman"/>
          <w:sz w:val="28"/>
          <w:szCs w:val="28"/>
        </w:rPr>
        <w:t xml:space="preserve">профессионального </w:t>
      </w:r>
      <w:r w:rsidRPr="00C45194">
        <w:rPr>
          <w:rFonts w:ascii="Times New Roman" w:hAnsi="Times New Roman" w:cs="Times New Roman"/>
          <w:sz w:val="28"/>
          <w:szCs w:val="28"/>
        </w:rPr>
        <w:t>образования, работодатель обязан создавать необходимые условия, предусмотренные трудовым законодательством и коллективным договором.</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7.5. При проведении аттестации работников в состав аттестационных комиссий учреждений включаются представители </w:t>
      </w:r>
      <w:r w:rsidR="00E75C8B" w:rsidRPr="003F1969">
        <w:rPr>
          <w:rFonts w:ascii="Times New Roman" w:hAnsi="Times New Roman" w:cs="Times New Roman"/>
          <w:sz w:val="28"/>
          <w:szCs w:val="28"/>
          <w:lang w:eastAsia="ar-SA"/>
        </w:rPr>
        <w:t>выборного органа первичной профсоюзной организации (иного представительного органа работников)</w:t>
      </w:r>
      <w:r w:rsidRPr="00845E6F">
        <w:rPr>
          <w:rFonts w:ascii="Times New Roman" w:hAnsi="Times New Roman" w:cs="Times New Roman"/>
          <w:sz w:val="28"/>
          <w:szCs w:val="28"/>
        </w:rPr>
        <w:t>и представители соответствующ</w:t>
      </w:r>
      <w:r w:rsidR="00DC45B4">
        <w:rPr>
          <w:rFonts w:ascii="Times New Roman" w:hAnsi="Times New Roman" w:cs="Times New Roman"/>
          <w:sz w:val="28"/>
          <w:szCs w:val="28"/>
        </w:rPr>
        <w:t xml:space="preserve">его структурного подразделения </w:t>
      </w:r>
      <w:r w:rsidRPr="00845E6F">
        <w:rPr>
          <w:rFonts w:ascii="Times New Roman" w:hAnsi="Times New Roman" w:cs="Times New Roman"/>
          <w:sz w:val="28"/>
          <w:szCs w:val="28"/>
        </w:rPr>
        <w:t>Министерства.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7.6. Работодатели при проведении организационно-штатных мероприятий обеспечивают:</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 при принятии решения о сокращении численности или штата работников учреждения и возможном расторжении трудовых договоров с работниками в соответствии с </w:t>
      </w:r>
      <w:hyperlink r:id="rId16" w:history="1">
        <w:r w:rsidRPr="00E75C8B">
          <w:rPr>
            <w:rFonts w:ascii="Times New Roman" w:hAnsi="Times New Roman" w:cs="Times New Roman"/>
            <w:sz w:val="28"/>
            <w:szCs w:val="28"/>
          </w:rPr>
          <w:t>пунктом 2 части первой статьи 81</w:t>
        </w:r>
      </w:hyperlink>
      <w:r w:rsidRPr="00E75C8B">
        <w:rPr>
          <w:rFonts w:ascii="Times New Roman" w:hAnsi="Times New Roman" w:cs="Times New Roman"/>
          <w:sz w:val="28"/>
          <w:szCs w:val="28"/>
        </w:rPr>
        <w:t xml:space="preserve"> Т</w:t>
      </w:r>
      <w:r w:rsidRPr="00845E6F">
        <w:rPr>
          <w:rFonts w:ascii="Times New Roman" w:hAnsi="Times New Roman" w:cs="Times New Roman"/>
          <w:sz w:val="28"/>
          <w:szCs w:val="28"/>
        </w:rPr>
        <w:t xml:space="preserve">рудового кодекса Российской Федерации обязаны в письменной форме сообщить об </w:t>
      </w:r>
      <w:r w:rsidRPr="00090AD6">
        <w:rPr>
          <w:rFonts w:ascii="Times New Roman" w:hAnsi="Times New Roman" w:cs="Times New Roman"/>
          <w:sz w:val="28"/>
          <w:szCs w:val="28"/>
        </w:rPr>
        <w:t>этом выборному органу первичной профсоюзной организации</w:t>
      </w:r>
      <w:r w:rsidRPr="00845E6F">
        <w:rPr>
          <w:rFonts w:ascii="Times New Roman" w:hAnsi="Times New Roman" w:cs="Times New Roman"/>
          <w:sz w:val="28"/>
          <w:szCs w:val="28"/>
        </w:rPr>
        <w:t xml:space="preserve"> не позднее</w:t>
      </w:r>
      <w:r w:rsidR="00E75C8B">
        <w:rPr>
          <w:rFonts w:ascii="Times New Roman" w:hAnsi="Times New Roman" w:cs="Times New Roman"/>
          <w:sz w:val="28"/>
          <w:szCs w:val="28"/>
        </w:rPr>
        <w:t>,</w:t>
      </w:r>
      <w:r w:rsidRPr="00845E6F">
        <w:rPr>
          <w:rFonts w:ascii="Times New Roman" w:hAnsi="Times New Roman" w:cs="Times New Roman"/>
          <w:sz w:val="28"/>
          <w:szCs w:val="28"/>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информирование о своем намерении территориальной службы занятости также за два месяца до непосредственного сокращения, при этом следует указать должности, профессии и квалификационные навыки работников, подлежащих сокращению;</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в случае увольнения работников в связи с ликвидацией учреждения, осуществлением мероприятий по сокращению численности или штата работников, высвобождаемым работникам предоставляют гарантии и компенсации в соответствии с трудовым законодательством;</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 при проведении мероприятий по сокращению численности или штата работников руководствуются положениями Трудового </w:t>
      </w:r>
      <w:hyperlink r:id="rId17" w:history="1">
        <w:r w:rsidRPr="00CC3B87">
          <w:rPr>
            <w:rFonts w:ascii="Times New Roman" w:hAnsi="Times New Roman" w:cs="Times New Roman"/>
            <w:sz w:val="28"/>
            <w:szCs w:val="28"/>
          </w:rPr>
          <w:t>кодекса</w:t>
        </w:r>
      </w:hyperlink>
      <w:r w:rsidRPr="00845E6F">
        <w:rPr>
          <w:rFonts w:ascii="Times New Roman" w:hAnsi="Times New Roman" w:cs="Times New Roman"/>
          <w:sz w:val="28"/>
          <w:szCs w:val="28"/>
        </w:rPr>
        <w:t xml:space="preserve"> Российской Федерации, в том числе:</w:t>
      </w:r>
    </w:p>
    <w:p w:rsidR="00090AD6" w:rsidRDefault="00845E6F" w:rsidP="004A49AB">
      <w:pPr>
        <w:pStyle w:val="ConsPlusNormal"/>
        <w:ind w:firstLine="709"/>
        <w:jc w:val="both"/>
      </w:pPr>
      <w:r w:rsidRPr="00090AD6">
        <w:rPr>
          <w:rFonts w:ascii="Times New Roman" w:hAnsi="Times New Roman" w:cs="Times New Roman"/>
          <w:sz w:val="28"/>
          <w:szCs w:val="28"/>
        </w:rPr>
        <w:t xml:space="preserve">соблюдают положения </w:t>
      </w:r>
      <w:hyperlink r:id="rId18" w:history="1">
        <w:r w:rsidRPr="00090AD6">
          <w:rPr>
            <w:rFonts w:ascii="Times New Roman" w:hAnsi="Times New Roman" w:cs="Times New Roman"/>
            <w:sz w:val="28"/>
            <w:szCs w:val="28"/>
          </w:rPr>
          <w:t>частей 1</w:t>
        </w:r>
      </w:hyperlink>
      <w:r w:rsidRPr="00090AD6">
        <w:rPr>
          <w:rFonts w:ascii="Times New Roman" w:hAnsi="Times New Roman" w:cs="Times New Roman"/>
          <w:sz w:val="28"/>
          <w:szCs w:val="28"/>
        </w:rPr>
        <w:t xml:space="preserve"> и </w:t>
      </w:r>
      <w:hyperlink r:id="rId19" w:history="1">
        <w:r w:rsidRPr="00090AD6">
          <w:rPr>
            <w:rFonts w:ascii="Times New Roman" w:hAnsi="Times New Roman" w:cs="Times New Roman"/>
            <w:sz w:val="28"/>
            <w:szCs w:val="28"/>
          </w:rPr>
          <w:t>4 статьи 261</w:t>
        </w:r>
      </w:hyperlink>
      <w:r w:rsidR="0003750D" w:rsidRPr="00090AD6">
        <w:rPr>
          <w:rFonts w:ascii="Times New Roman" w:hAnsi="Times New Roman" w:cs="Times New Roman"/>
          <w:sz w:val="28"/>
          <w:szCs w:val="28"/>
        </w:rPr>
        <w:t xml:space="preserve">и </w:t>
      </w:r>
      <w:hyperlink r:id="rId20" w:history="1">
        <w:r w:rsidRPr="00090AD6">
          <w:rPr>
            <w:rFonts w:ascii="Times New Roman" w:hAnsi="Times New Roman" w:cs="Times New Roman"/>
            <w:sz w:val="28"/>
            <w:szCs w:val="28"/>
          </w:rPr>
          <w:t>частей 1</w:t>
        </w:r>
      </w:hyperlink>
      <w:r w:rsidRPr="00090AD6">
        <w:rPr>
          <w:rFonts w:ascii="Times New Roman" w:hAnsi="Times New Roman" w:cs="Times New Roman"/>
          <w:sz w:val="28"/>
          <w:szCs w:val="28"/>
        </w:rPr>
        <w:t xml:space="preserve"> и </w:t>
      </w:r>
      <w:hyperlink r:id="rId21" w:history="1">
        <w:r w:rsidRPr="00090AD6">
          <w:rPr>
            <w:rFonts w:ascii="Times New Roman" w:hAnsi="Times New Roman" w:cs="Times New Roman"/>
            <w:sz w:val="28"/>
            <w:szCs w:val="28"/>
          </w:rPr>
          <w:t>2 статьи 179</w:t>
        </w:r>
      </w:hyperlink>
      <w:r w:rsidR="007B7B03">
        <w:t>;</w:t>
      </w:r>
    </w:p>
    <w:p w:rsidR="00DE5E9A" w:rsidRPr="00845E6F" w:rsidRDefault="00DE5E9A"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предупреждают под роспись каждого работника, подлежащего увольнению, о его предстоящем высвобождении не менее чем за два месяца;</w:t>
      </w:r>
    </w:p>
    <w:p w:rsidR="00845E6F" w:rsidRPr="00845E6F" w:rsidRDefault="00845E6F" w:rsidP="004A49AB">
      <w:pPr>
        <w:pStyle w:val="ConsPlusNormal"/>
        <w:ind w:firstLine="709"/>
        <w:jc w:val="both"/>
        <w:rPr>
          <w:rFonts w:ascii="Times New Roman" w:hAnsi="Times New Roman" w:cs="Times New Roman"/>
          <w:sz w:val="28"/>
          <w:szCs w:val="28"/>
        </w:rPr>
      </w:pPr>
      <w:r w:rsidRPr="00090AD6">
        <w:rPr>
          <w:rFonts w:ascii="Times New Roman" w:hAnsi="Times New Roman" w:cs="Times New Roman"/>
          <w:sz w:val="28"/>
          <w:szCs w:val="28"/>
        </w:rPr>
        <w:t>- одновременно с предупреждением предлагают работнику другую работу при имеющихся вакансиях, в том же учреждении с учетом его квалификации, опыта работы и состояния здоровья. По договоренности сторон могут предоставлять ему в этот период отпуск для самостоятельного поиска работы;</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в целях смягчения негативных последствий, возникающих в связи с сокращением штата, численность работающих регулируют, в первую очередь, за счет мероприятий внутреннего характера: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естественного оттока кадров и временного ограничения их приема;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перемещения работников внутри учреждений на вакантные подходящие должности (рабочие места).</w:t>
      </w:r>
    </w:p>
    <w:p w:rsidR="008B71CE"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7.7. Массовым признается высвобождение 20 и более процентов работников учреждения в течение полугодия.</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7.8. При сокращении численности или штата работодатели учитывают рекомендации по созданию комиссии, в которую следует привлекать </w:t>
      </w:r>
      <w:r w:rsidRPr="00090AD6">
        <w:rPr>
          <w:rFonts w:ascii="Times New Roman" w:hAnsi="Times New Roman" w:cs="Times New Roman"/>
          <w:sz w:val="28"/>
          <w:szCs w:val="28"/>
        </w:rPr>
        <w:t>членов выборного органа первичной профсоюзной организации</w:t>
      </w:r>
      <w:r w:rsidR="00CC3B87" w:rsidRPr="00090AD6">
        <w:rPr>
          <w:rFonts w:ascii="Times New Roman" w:hAnsi="Times New Roman" w:cs="Times New Roman"/>
          <w:sz w:val="28"/>
          <w:szCs w:val="28"/>
        </w:rPr>
        <w:t xml:space="preserve"> (иного</w:t>
      </w:r>
      <w:r w:rsidRPr="00090AD6">
        <w:rPr>
          <w:rFonts w:ascii="Times New Roman" w:hAnsi="Times New Roman" w:cs="Times New Roman"/>
          <w:sz w:val="28"/>
          <w:szCs w:val="28"/>
        </w:rPr>
        <w:t xml:space="preserve"> представительного органа работников).</w:t>
      </w:r>
    </w:p>
    <w:p w:rsidR="00845E6F" w:rsidRPr="00845E6F" w:rsidRDefault="00845E6F" w:rsidP="004A49AB">
      <w:pPr>
        <w:pStyle w:val="ConsPlusNormal"/>
        <w:ind w:firstLine="709"/>
        <w:jc w:val="both"/>
        <w:rPr>
          <w:rFonts w:ascii="Times New Roman" w:hAnsi="Times New Roman" w:cs="Times New Roman"/>
          <w:sz w:val="28"/>
          <w:szCs w:val="28"/>
        </w:rPr>
      </w:pPr>
    </w:p>
    <w:p w:rsidR="00845E6F" w:rsidRPr="00845E6F" w:rsidRDefault="00845E6F" w:rsidP="004A49AB">
      <w:pPr>
        <w:pStyle w:val="ConsPlusNormal"/>
        <w:ind w:firstLine="709"/>
        <w:jc w:val="center"/>
        <w:outlineLvl w:val="1"/>
        <w:rPr>
          <w:rFonts w:ascii="Times New Roman" w:hAnsi="Times New Roman" w:cs="Times New Roman"/>
          <w:sz w:val="28"/>
          <w:szCs w:val="28"/>
        </w:rPr>
      </w:pPr>
      <w:r w:rsidRPr="00845E6F">
        <w:rPr>
          <w:rFonts w:ascii="Times New Roman" w:hAnsi="Times New Roman" w:cs="Times New Roman"/>
          <w:sz w:val="28"/>
          <w:szCs w:val="28"/>
        </w:rPr>
        <w:t>8. Обеспечение прав и гарантий деятельности</w:t>
      </w:r>
    </w:p>
    <w:p w:rsidR="00845E6F" w:rsidRPr="00845E6F" w:rsidRDefault="00845E6F" w:rsidP="004A49AB">
      <w:pPr>
        <w:pStyle w:val="ConsPlusNormal"/>
        <w:ind w:firstLine="709"/>
        <w:jc w:val="center"/>
        <w:rPr>
          <w:rFonts w:ascii="Times New Roman" w:hAnsi="Times New Roman" w:cs="Times New Roman"/>
          <w:sz w:val="28"/>
          <w:szCs w:val="28"/>
        </w:rPr>
      </w:pPr>
      <w:r w:rsidRPr="00845E6F">
        <w:rPr>
          <w:rFonts w:ascii="Times New Roman" w:hAnsi="Times New Roman" w:cs="Times New Roman"/>
          <w:sz w:val="28"/>
          <w:szCs w:val="28"/>
        </w:rPr>
        <w:t>профсоюзных организаций</w:t>
      </w:r>
    </w:p>
    <w:p w:rsidR="00845E6F" w:rsidRPr="00845E6F" w:rsidRDefault="00845E6F" w:rsidP="004A49AB">
      <w:pPr>
        <w:pStyle w:val="ConsPlusNormal"/>
        <w:ind w:firstLine="709"/>
        <w:jc w:val="both"/>
        <w:rPr>
          <w:rFonts w:ascii="Times New Roman" w:hAnsi="Times New Roman" w:cs="Times New Roman"/>
          <w:sz w:val="28"/>
          <w:szCs w:val="28"/>
        </w:rPr>
      </w:pPr>
    </w:p>
    <w:p w:rsidR="00CA0935" w:rsidRDefault="00E7346A" w:rsidP="004A49AB">
      <w:pPr>
        <w:ind w:left="-142" w:firstLine="709"/>
        <w:jc w:val="both"/>
        <w:rPr>
          <w:sz w:val="28"/>
          <w:szCs w:val="28"/>
        </w:rPr>
      </w:pPr>
      <w:r w:rsidRPr="00090AD6">
        <w:rPr>
          <w:sz w:val="28"/>
          <w:szCs w:val="28"/>
        </w:rPr>
        <w:t xml:space="preserve">Обеспечение деятельности Профсоюза </w:t>
      </w:r>
      <w:r w:rsidR="008B71CE" w:rsidRPr="00090AD6">
        <w:rPr>
          <w:sz w:val="28"/>
          <w:szCs w:val="28"/>
        </w:rPr>
        <w:t xml:space="preserve">осуществляется в соответствии с Трудовым </w:t>
      </w:r>
      <w:r w:rsidR="00980332">
        <w:rPr>
          <w:sz w:val="28"/>
          <w:szCs w:val="28"/>
        </w:rPr>
        <w:t>к</w:t>
      </w:r>
      <w:r w:rsidR="008B71CE" w:rsidRPr="00090AD6">
        <w:rPr>
          <w:sz w:val="28"/>
          <w:szCs w:val="28"/>
        </w:rPr>
        <w:t>одексом Российской Федерации</w:t>
      </w:r>
      <w:r w:rsidRPr="00090AD6">
        <w:rPr>
          <w:sz w:val="28"/>
          <w:szCs w:val="28"/>
        </w:rPr>
        <w:t>, Федеральным законом от 12.01.96 № 10-ФЗ «О профессиональных союзах, их правах и гарантиях деятельности», Уставом Общероссийского Профсоюза работников государственных учреждений и общественного обслуживания Р</w:t>
      </w:r>
      <w:r w:rsidR="00A80FA0" w:rsidRPr="00090AD6">
        <w:rPr>
          <w:sz w:val="28"/>
          <w:szCs w:val="28"/>
        </w:rPr>
        <w:t>оссийской Федерации, настоящим С</w:t>
      </w:r>
      <w:r w:rsidRPr="00090AD6">
        <w:rPr>
          <w:sz w:val="28"/>
          <w:szCs w:val="28"/>
        </w:rPr>
        <w:t>оглашением и иными нормативными правовыми актами Российской Федерации.</w:t>
      </w:r>
    </w:p>
    <w:p w:rsidR="00845E6F" w:rsidRPr="00F22F05" w:rsidRDefault="00E7346A" w:rsidP="004A49AB">
      <w:pPr>
        <w:ind w:left="-142" w:firstLine="709"/>
        <w:jc w:val="both"/>
        <w:rPr>
          <w:sz w:val="28"/>
          <w:szCs w:val="28"/>
        </w:rPr>
      </w:pPr>
      <w:r w:rsidRPr="00F22F05">
        <w:rPr>
          <w:sz w:val="28"/>
          <w:szCs w:val="28"/>
        </w:rPr>
        <w:t xml:space="preserve">8.1. </w:t>
      </w:r>
      <w:r w:rsidR="00945F99" w:rsidRPr="00F22F05">
        <w:rPr>
          <w:sz w:val="28"/>
          <w:szCs w:val="28"/>
        </w:rPr>
        <w:t>В целях обеспечения деятельности Профсоюза р</w:t>
      </w:r>
      <w:r w:rsidRPr="00F22F05">
        <w:rPr>
          <w:sz w:val="28"/>
          <w:szCs w:val="28"/>
        </w:rPr>
        <w:t>аботодатели</w:t>
      </w:r>
      <w:r w:rsidR="00770A3D" w:rsidRPr="00F22F05">
        <w:rPr>
          <w:sz w:val="28"/>
          <w:szCs w:val="28"/>
        </w:rPr>
        <w:t xml:space="preserve"> в </w:t>
      </w:r>
      <w:r w:rsidR="004F656D" w:rsidRPr="00F22F05">
        <w:rPr>
          <w:sz w:val="28"/>
          <w:szCs w:val="28"/>
        </w:rPr>
        <w:t>соответствии</w:t>
      </w:r>
      <w:r w:rsidR="00770A3D" w:rsidRPr="00F22F05">
        <w:rPr>
          <w:sz w:val="28"/>
          <w:szCs w:val="28"/>
        </w:rPr>
        <w:t xml:space="preserve"> с действующим законодательством</w:t>
      </w:r>
      <w:r w:rsidRPr="00F22F05">
        <w:rPr>
          <w:sz w:val="28"/>
          <w:szCs w:val="28"/>
        </w:rPr>
        <w:t>:</w:t>
      </w:r>
    </w:p>
    <w:p w:rsidR="00632C2D" w:rsidRPr="00F22F05" w:rsidRDefault="00632C2D" w:rsidP="004A49AB">
      <w:pPr>
        <w:pStyle w:val="ConsPlusNormal"/>
        <w:ind w:firstLine="709"/>
        <w:jc w:val="both"/>
        <w:rPr>
          <w:rFonts w:ascii="Times New Roman" w:hAnsi="Times New Roman" w:cs="Times New Roman"/>
          <w:sz w:val="28"/>
          <w:szCs w:val="28"/>
        </w:rPr>
      </w:pPr>
      <w:r w:rsidRPr="00F22F05">
        <w:rPr>
          <w:rFonts w:ascii="Times New Roman" w:hAnsi="Times New Roman" w:cs="Times New Roman"/>
          <w:sz w:val="28"/>
          <w:szCs w:val="28"/>
        </w:rPr>
        <w:t>- не препятствуют вступлению работников учреждений в</w:t>
      </w:r>
      <w:r w:rsidR="00F22F05" w:rsidRPr="00F22F05">
        <w:rPr>
          <w:rFonts w:ascii="Times New Roman" w:hAnsi="Times New Roman" w:cs="Times New Roman"/>
          <w:sz w:val="28"/>
          <w:szCs w:val="28"/>
        </w:rPr>
        <w:t xml:space="preserve"> Общероссийский </w:t>
      </w:r>
      <w:r w:rsidR="008F0D0C">
        <w:rPr>
          <w:rFonts w:ascii="Times New Roman" w:hAnsi="Times New Roman" w:cs="Times New Roman"/>
          <w:sz w:val="28"/>
          <w:szCs w:val="28"/>
        </w:rPr>
        <w:t>П</w:t>
      </w:r>
      <w:r w:rsidRPr="00F22F05">
        <w:rPr>
          <w:rFonts w:ascii="Times New Roman" w:hAnsi="Times New Roman" w:cs="Times New Roman"/>
          <w:sz w:val="28"/>
          <w:szCs w:val="28"/>
        </w:rPr>
        <w:t>рофсоюз работников государственных учреждений и общественного обслуживания Российской Федерации, обеспечивают соблюдение прав и гарантий деятельности первичных профсоюзных организаций в учреждениях;</w:t>
      </w:r>
    </w:p>
    <w:p w:rsidR="00632C2D" w:rsidRPr="00F22F05" w:rsidRDefault="00632C2D" w:rsidP="004A49AB">
      <w:pPr>
        <w:autoSpaceDE w:val="0"/>
        <w:autoSpaceDN w:val="0"/>
        <w:adjustRightInd w:val="0"/>
        <w:ind w:firstLine="709"/>
        <w:jc w:val="both"/>
        <w:rPr>
          <w:rFonts w:eastAsiaTheme="minorHAnsi"/>
          <w:sz w:val="28"/>
          <w:szCs w:val="28"/>
          <w:lang w:eastAsia="en-US"/>
        </w:rPr>
      </w:pPr>
      <w:r w:rsidRPr="00F22F05">
        <w:rPr>
          <w:rFonts w:eastAsiaTheme="minorHAnsi"/>
          <w:sz w:val="28"/>
          <w:szCs w:val="28"/>
          <w:lang w:eastAsia="en-US"/>
        </w:rPr>
        <w:t xml:space="preserve">- предоставляют выборным органам первичной профсоюзной организации необходимую </w:t>
      </w:r>
      <w:r w:rsidRPr="00F22F05">
        <w:rPr>
          <w:sz w:val="28"/>
          <w:szCs w:val="28"/>
        </w:rPr>
        <w:t>информацию по социал</w:t>
      </w:r>
      <w:r w:rsidR="00770A3D" w:rsidRPr="00F22F05">
        <w:rPr>
          <w:sz w:val="28"/>
          <w:szCs w:val="28"/>
        </w:rPr>
        <w:t>ьно-трудовым вопросам</w:t>
      </w:r>
      <w:r w:rsidR="00980332">
        <w:rPr>
          <w:sz w:val="28"/>
          <w:szCs w:val="28"/>
        </w:rPr>
        <w:t xml:space="preserve"> работников</w:t>
      </w:r>
      <w:r w:rsidRPr="00F22F05">
        <w:rPr>
          <w:sz w:val="28"/>
          <w:szCs w:val="28"/>
        </w:rPr>
        <w:t>, в том числе, необходимую для ведения коллективных переговоров, по вопросам оплаты, охраны труда, занятости, а также по выполнению условий коллективных договоров и настоящего Соглашения;</w:t>
      </w:r>
    </w:p>
    <w:p w:rsidR="000927B3" w:rsidRPr="00632C2D" w:rsidRDefault="00632C2D" w:rsidP="004A49AB">
      <w:pPr>
        <w:pStyle w:val="ConsPlusNormal"/>
        <w:ind w:firstLine="709"/>
        <w:jc w:val="both"/>
        <w:rPr>
          <w:rFonts w:ascii="Times New Roman" w:eastAsiaTheme="minorHAnsi" w:hAnsi="Times New Roman" w:cs="Times New Roman"/>
          <w:sz w:val="28"/>
          <w:szCs w:val="28"/>
          <w:lang w:eastAsia="en-US"/>
        </w:rPr>
      </w:pPr>
      <w:r w:rsidRPr="00F22F05">
        <w:rPr>
          <w:rFonts w:ascii="Times New Roman" w:hAnsi="Times New Roman" w:cs="Times New Roman"/>
          <w:sz w:val="28"/>
          <w:szCs w:val="28"/>
        </w:rPr>
        <w:t xml:space="preserve">- </w:t>
      </w:r>
      <w:r w:rsidR="000711B6" w:rsidRPr="00F22F05">
        <w:rPr>
          <w:rFonts w:ascii="Times New Roman" w:hAnsi="Times New Roman" w:cs="Times New Roman"/>
          <w:sz w:val="28"/>
          <w:szCs w:val="28"/>
        </w:rPr>
        <w:t xml:space="preserve">содействуют </w:t>
      </w:r>
      <w:r w:rsidR="00B7658E" w:rsidRPr="00F22F05">
        <w:rPr>
          <w:rFonts w:ascii="Times New Roman" w:hAnsi="Times New Roman" w:cs="Times New Roman"/>
          <w:sz w:val="28"/>
          <w:szCs w:val="28"/>
        </w:rPr>
        <w:t xml:space="preserve">представителям выборных органов первичной профсоюзной организации в </w:t>
      </w:r>
      <w:r w:rsidR="006A2233" w:rsidRPr="00F22F05">
        <w:rPr>
          <w:rFonts w:ascii="Times New Roman" w:hAnsi="Times New Roman" w:cs="Times New Roman"/>
          <w:sz w:val="28"/>
          <w:szCs w:val="28"/>
        </w:rPr>
        <w:t>посещ</w:t>
      </w:r>
      <w:r w:rsidR="00B7658E" w:rsidRPr="00F22F05">
        <w:rPr>
          <w:rFonts w:ascii="Times New Roman" w:hAnsi="Times New Roman" w:cs="Times New Roman"/>
          <w:sz w:val="28"/>
          <w:szCs w:val="28"/>
        </w:rPr>
        <w:t>ении</w:t>
      </w:r>
      <w:r w:rsidR="00C04E5A" w:rsidRPr="00F22F05">
        <w:rPr>
          <w:rFonts w:ascii="Times New Roman" w:hAnsi="Times New Roman" w:cs="Times New Roman"/>
          <w:sz w:val="28"/>
          <w:szCs w:val="28"/>
        </w:rPr>
        <w:t>учреждени</w:t>
      </w:r>
      <w:r w:rsidR="00BB028B" w:rsidRPr="00F22F05">
        <w:rPr>
          <w:rFonts w:ascii="Times New Roman" w:hAnsi="Times New Roman" w:cs="Times New Roman"/>
          <w:sz w:val="28"/>
          <w:szCs w:val="28"/>
        </w:rPr>
        <w:t>йи рабочих</w:t>
      </w:r>
      <w:r w:rsidR="00975B53" w:rsidRPr="00F22F05">
        <w:rPr>
          <w:rFonts w:ascii="Times New Roman" w:hAnsi="Times New Roman" w:cs="Times New Roman"/>
          <w:sz w:val="28"/>
          <w:szCs w:val="28"/>
        </w:rPr>
        <w:t xml:space="preserve"> мест, г</w:t>
      </w:r>
      <w:r w:rsidR="008F0D0C">
        <w:rPr>
          <w:rFonts w:ascii="Times New Roman" w:eastAsiaTheme="minorHAnsi" w:hAnsi="Times New Roman" w:cs="Times New Roman"/>
          <w:sz w:val="28"/>
          <w:szCs w:val="28"/>
          <w:lang w:eastAsia="en-US"/>
        </w:rPr>
        <w:t>де работают члены П</w:t>
      </w:r>
      <w:r w:rsidR="00975B53" w:rsidRPr="00F22F05">
        <w:rPr>
          <w:rFonts w:ascii="Times New Roman" w:eastAsiaTheme="minorHAnsi" w:hAnsi="Times New Roman" w:cs="Times New Roman"/>
          <w:sz w:val="28"/>
          <w:szCs w:val="28"/>
          <w:lang w:eastAsia="en-US"/>
        </w:rPr>
        <w:t xml:space="preserve">рофсоюза, для реализации </w:t>
      </w:r>
      <w:r w:rsidR="000711B6" w:rsidRPr="00F22F05">
        <w:rPr>
          <w:rFonts w:ascii="Times New Roman" w:eastAsiaTheme="minorHAnsi" w:hAnsi="Times New Roman" w:cs="Times New Roman"/>
          <w:sz w:val="28"/>
          <w:szCs w:val="28"/>
          <w:lang w:eastAsia="en-US"/>
        </w:rPr>
        <w:t xml:space="preserve">установленных законодательством Российской Федерации и настоящим </w:t>
      </w:r>
      <w:r w:rsidR="00980332">
        <w:rPr>
          <w:rFonts w:ascii="Times New Roman" w:eastAsiaTheme="minorHAnsi" w:hAnsi="Times New Roman" w:cs="Times New Roman"/>
          <w:sz w:val="28"/>
          <w:szCs w:val="28"/>
          <w:lang w:eastAsia="en-US"/>
        </w:rPr>
        <w:t>С</w:t>
      </w:r>
      <w:r w:rsidR="000711B6" w:rsidRPr="00F22F05">
        <w:rPr>
          <w:rFonts w:ascii="Times New Roman" w:eastAsiaTheme="minorHAnsi" w:hAnsi="Times New Roman" w:cs="Times New Roman"/>
          <w:sz w:val="28"/>
          <w:szCs w:val="28"/>
          <w:lang w:eastAsia="en-US"/>
        </w:rPr>
        <w:t xml:space="preserve">оглашением прав работников </w:t>
      </w:r>
      <w:r w:rsidR="009E38C3" w:rsidRPr="00F22F05">
        <w:rPr>
          <w:rFonts w:ascii="Times New Roman" w:eastAsiaTheme="minorHAnsi" w:hAnsi="Times New Roman" w:cs="Times New Roman"/>
          <w:sz w:val="28"/>
          <w:szCs w:val="28"/>
          <w:lang w:eastAsia="en-US"/>
        </w:rPr>
        <w:t xml:space="preserve">учреждений </w:t>
      </w:r>
      <w:r w:rsidR="000711B6" w:rsidRPr="00F22F05">
        <w:rPr>
          <w:rFonts w:ascii="Times New Roman" w:eastAsiaTheme="minorHAnsi" w:hAnsi="Times New Roman" w:cs="Times New Roman"/>
          <w:sz w:val="28"/>
          <w:szCs w:val="28"/>
          <w:lang w:eastAsia="en-US"/>
        </w:rPr>
        <w:t xml:space="preserve">и </w:t>
      </w:r>
      <w:r w:rsidR="00975B53" w:rsidRPr="00F22F05">
        <w:rPr>
          <w:rFonts w:ascii="Times New Roman" w:eastAsiaTheme="minorHAnsi" w:hAnsi="Times New Roman" w:cs="Times New Roman"/>
          <w:sz w:val="28"/>
          <w:szCs w:val="28"/>
          <w:lang w:eastAsia="en-US"/>
        </w:rPr>
        <w:t xml:space="preserve">уставных задач </w:t>
      </w:r>
      <w:r w:rsidR="000711B6" w:rsidRPr="00F22F05">
        <w:rPr>
          <w:rFonts w:ascii="Times New Roman" w:eastAsiaTheme="minorHAnsi" w:hAnsi="Times New Roman" w:cs="Times New Roman"/>
          <w:sz w:val="28"/>
          <w:szCs w:val="28"/>
          <w:lang w:eastAsia="en-US"/>
        </w:rPr>
        <w:t>П</w:t>
      </w:r>
      <w:r w:rsidR="00A6460B" w:rsidRPr="00F22F05">
        <w:rPr>
          <w:rFonts w:ascii="Times New Roman" w:eastAsiaTheme="minorHAnsi" w:hAnsi="Times New Roman" w:cs="Times New Roman"/>
          <w:sz w:val="28"/>
          <w:szCs w:val="28"/>
          <w:lang w:eastAsia="en-US"/>
        </w:rPr>
        <w:t>рофсоюз</w:t>
      </w:r>
      <w:r w:rsidR="000711B6" w:rsidRPr="00F22F05">
        <w:rPr>
          <w:rFonts w:ascii="Times New Roman" w:eastAsiaTheme="minorHAnsi" w:hAnsi="Times New Roman" w:cs="Times New Roman"/>
          <w:sz w:val="28"/>
          <w:szCs w:val="28"/>
          <w:lang w:eastAsia="en-US"/>
        </w:rPr>
        <w:t>а</w:t>
      </w:r>
      <w:r w:rsidR="000927B3" w:rsidRPr="00F22F05">
        <w:rPr>
          <w:rFonts w:ascii="Times New Roman" w:eastAsiaTheme="minorHAnsi" w:hAnsi="Times New Roman" w:cs="Times New Roman"/>
          <w:sz w:val="28"/>
          <w:szCs w:val="28"/>
          <w:lang w:eastAsia="en-US"/>
        </w:rPr>
        <w:t>;</w:t>
      </w:r>
    </w:p>
    <w:p w:rsidR="00845E6F" w:rsidRPr="00945F99" w:rsidRDefault="009E6124" w:rsidP="004A49AB">
      <w:pPr>
        <w:autoSpaceDE w:val="0"/>
        <w:autoSpaceDN w:val="0"/>
        <w:adjustRightInd w:val="0"/>
        <w:ind w:firstLine="709"/>
        <w:jc w:val="both"/>
        <w:rPr>
          <w:sz w:val="28"/>
          <w:szCs w:val="28"/>
        </w:rPr>
      </w:pPr>
      <w:r>
        <w:rPr>
          <w:sz w:val="28"/>
          <w:szCs w:val="28"/>
        </w:rPr>
        <w:t>8.</w:t>
      </w:r>
      <w:r w:rsidR="00845E6F" w:rsidRPr="00632C2D">
        <w:rPr>
          <w:sz w:val="28"/>
          <w:szCs w:val="28"/>
        </w:rPr>
        <w:t>2.</w:t>
      </w:r>
      <w:r w:rsidR="00845E6F" w:rsidRPr="00845E6F">
        <w:rPr>
          <w:sz w:val="28"/>
          <w:szCs w:val="28"/>
        </w:rPr>
        <w:t xml:space="preserve"> Гарантии работников учреждений, входящих в состав выборных органов</w:t>
      </w:r>
      <w:r w:rsidR="00E841B0" w:rsidRPr="00945F99">
        <w:rPr>
          <w:sz w:val="28"/>
          <w:szCs w:val="28"/>
        </w:rPr>
        <w:t>первичной профсоюзной организации</w:t>
      </w:r>
      <w:r w:rsidR="00845E6F" w:rsidRPr="00945F99">
        <w:rPr>
          <w:sz w:val="28"/>
          <w:szCs w:val="28"/>
        </w:rPr>
        <w:t>.</w:t>
      </w:r>
    </w:p>
    <w:p w:rsidR="00845E6F" w:rsidRPr="00845E6F" w:rsidRDefault="00845E6F" w:rsidP="004A49AB">
      <w:pPr>
        <w:pStyle w:val="ConsPlusNormal"/>
        <w:ind w:firstLine="709"/>
        <w:jc w:val="both"/>
        <w:rPr>
          <w:rFonts w:ascii="Times New Roman" w:hAnsi="Times New Roman" w:cs="Times New Roman"/>
          <w:sz w:val="28"/>
          <w:szCs w:val="28"/>
        </w:rPr>
      </w:pPr>
      <w:r w:rsidRPr="00945F99">
        <w:rPr>
          <w:rFonts w:ascii="Times New Roman" w:hAnsi="Times New Roman" w:cs="Times New Roman"/>
          <w:sz w:val="28"/>
          <w:szCs w:val="28"/>
        </w:rPr>
        <w:t>Ра</w:t>
      </w:r>
      <w:r w:rsidRPr="00845E6F">
        <w:rPr>
          <w:rFonts w:ascii="Times New Roman" w:hAnsi="Times New Roman" w:cs="Times New Roman"/>
          <w:sz w:val="28"/>
          <w:szCs w:val="28"/>
        </w:rPr>
        <w:t>ботодатели:</w:t>
      </w:r>
    </w:p>
    <w:p w:rsidR="00845E6F" w:rsidRPr="00845E6F" w:rsidRDefault="00845E6F" w:rsidP="004A49AB">
      <w:pPr>
        <w:pStyle w:val="ConsPlusNormal"/>
        <w:ind w:firstLine="709"/>
        <w:jc w:val="both"/>
        <w:rPr>
          <w:rFonts w:ascii="Times New Roman" w:hAnsi="Times New Roman" w:cs="Times New Roman"/>
          <w:sz w:val="28"/>
          <w:szCs w:val="28"/>
        </w:rPr>
      </w:pPr>
      <w:r w:rsidRPr="001F4F4F">
        <w:rPr>
          <w:rFonts w:ascii="Times New Roman" w:hAnsi="Times New Roman" w:cs="Times New Roman"/>
          <w:sz w:val="28"/>
          <w:szCs w:val="28"/>
        </w:rPr>
        <w:t>- имеют право поощрять руководителей выборного органа первичной профсоюзной организации и их заместителей за содействие и активное участие в решении социально-экономической и производственной деятельности учреждения в соответствии с Положением о стимулирующих выплатах работникам учреждения;</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8.3. Должностные лица, нарушающие права Профсоюза или препятствующие его деятельности, несут ответственность в соответствии с законодательством Российской Федерации.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8.4. Профсоюз совместно с </w:t>
      </w:r>
      <w:r w:rsidRPr="005938E0">
        <w:rPr>
          <w:rFonts w:ascii="Times New Roman" w:hAnsi="Times New Roman" w:cs="Times New Roman"/>
          <w:sz w:val="28"/>
          <w:szCs w:val="28"/>
        </w:rPr>
        <w:t>профсоюзными комитетами первичных организаций</w:t>
      </w:r>
      <w:r w:rsidRPr="00845E6F">
        <w:rPr>
          <w:rFonts w:ascii="Times New Roman" w:hAnsi="Times New Roman" w:cs="Times New Roman"/>
          <w:sz w:val="28"/>
          <w:szCs w:val="28"/>
        </w:rPr>
        <w:t xml:space="preserve"> обязуется:</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8.4.1. Содействовать реализации настоящего Соглашения, повышению эффективности работы учреждений, укреплению трудовой и производственной дисциплины.</w:t>
      </w:r>
    </w:p>
    <w:p w:rsid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8.4.2. Проводить разъяснительную работу среди работников учреждений о правах и роли профсоюза в защите трудовых, социально-экономических и профессиональных интересов работников.</w:t>
      </w:r>
    </w:p>
    <w:p w:rsidR="00845E6F" w:rsidRPr="00845E6F" w:rsidRDefault="005C6C88" w:rsidP="004A4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8.4.3</w:t>
      </w:r>
      <w:r w:rsidR="00845E6F" w:rsidRPr="0090169D">
        <w:rPr>
          <w:rFonts w:ascii="Times New Roman" w:hAnsi="Times New Roman" w:cs="Times New Roman"/>
          <w:sz w:val="28"/>
          <w:szCs w:val="28"/>
        </w:rPr>
        <w:t>. Не организовывать коллективных акций протеста по вопросам, включенным в настоящее Соглашение, при условии выполнения обязательств</w:t>
      </w:r>
      <w:r w:rsidR="009E0108" w:rsidRPr="0090169D">
        <w:rPr>
          <w:rFonts w:ascii="Times New Roman" w:hAnsi="Times New Roman" w:cs="Times New Roman"/>
          <w:sz w:val="28"/>
          <w:szCs w:val="28"/>
        </w:rPr>
        <w:t>сторонами</w:t>
      </w:r>
      <w:r w:rsidR="009E0108">
        <w:rPr>
          <w:rFonts w:ascii="Times New Roman" w:hAnsi="Times New Roman" w:cs="Times New Roman"/>
          <w:sz w:val="28"/>
          <w:szCs w:val="28"/>
        </w:rPr>
        <w:t>.</w:t>
      </w:r>
    </w:p>
    <w:p w:rsidR="00845E6F" w:rsidRDefault="005C6C88" w:rsidP="004A4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8.4.4</w:t>
      </w:r>
      <w:r w:rsidR="00845E6F" w:rsidRPr="00845E6F">
        <w:rPr>
          <w:rFonts w:ascii="Times New Roman" w:hAnsi="Times New Roman" w:cs="Times New Roman"/>
          <w:sz w:val="28"/>
          <w:szCs w:val="28"/>
        </w:rPr>
        <w:t>. Участвовать по взаимной договоренности с руководством Министерства в совместных совещаниях, заседаниях по обсуждению актуальных для работников вопросов.</w:t>
      </w:r>
    </w:p>
    <w:p w:rsidR="00EB06D4" w:rsidRPr="00845E6F" w:rsidRDefault="00EB06D4" w:rsidP="004A4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8.4.5. </w:t>
      </w:r>
      <w:r w:rsidRPr="00F22F05">
        <w:rPr>
          <w:rFonts w:ascii="Times New Roman" w:hAnsi="Times New Roman" w:cs="Times New Roman"/>
          <w:sz w:val="28"/>
          <w:szCs w:val="28"/>
        </w:rPr>
        <w:t>Осущ</w:t>
      </w:r>
      <w:r w:rsidR="007017ED" w:rsidRPr="00F22F05">
        <w:rPr>
          <w:rFonts w:ascii="Times New Roman" w:hAnsi="Times New Roman" w:cs="Times New Roman"/>
          <w:sz w:val="28"/>
          <w:szCs w:val="28"/>
        </w:rPr>
        <w:t xml:space="preserve">ествлять профсоюзный контроль соблюдения работодателями </w:t>
      </w:r>
      <w:r w:rsidRPr="00F22F05">
        <w:rPr>
          <w:rFonts w:ascii="Times New Roman" w:hAnsi="Times New Roman" w:cs="Times New Roman"/>
          <w:sz w:val="28"/>
          <w:szCs w:val="28"/>
        </w:rPr>
        <w:t>законодат</w:t>
      </w:r>
      <w:r w:rsidR="007017ED" w:rsidRPr="00F22F05">
        <w:rPr>
          <w:rFonts w:ascii="Times New Roman" w:hAnsi="Times New Roman" w:cs="Times New Roman"/>
          <w:sz w:val="28"/>
          <w:szCs w:val="28"/>
        </w:rPr>
        <w:t>ельства о труде, состояния охраны труда, предоставления</w:t>
      </w:r>
      <w:r w:rsidRPr="00F22F05">
        <w:rPr>
          <w:rFonts w:ascii="Times New Roman" w:hAnsi="Times New Roman" w:cs="Times New Roman"/>
          <w:sz w:val="28"/>
          <w:szCs w:val="28"/>
        </w:rPr>
        <w:t xml:space="preserve"> работникам социальных гарантий, мер социальной поддержки и компенсаций, предусмотренных</w:t>
      </w:r>
      <w:r w:rsidR="007017ED" w:rsidRPr="00F22F05">
        <w:rPr>
          <w:rFonts w:ascii="Times New Roman" w:hAnsi="Times New Roman" w:cs="Times New Roman"/>
          <w:sz w:val="28"/>
          <w:szCs w:val="28"/>
        </w:rPr>
        <w:t xml:space="preserve"> действующим законодательством, в учреждениях, в которых  работают члены Профсоюза.Принимать меры, способствующие устранению выявленных недостатков</w:t>
      </w:r>
      <w:r w:rsidR="006A4572" w:rsidRPr="00F22F05">
        <w:rPr>
          <w:rFonts w:ascii="Times New Roman" w:hAnsi="Times New Roman" w:cs="Times New Roman"/>
          <w:sz w:val="28"/>
          <w:szCs w:val="28"/>
        </w:rPr>
        <w:t>.</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8.5. Профсоюз (областная организация профсоюза):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8.5.1. Оказывает методическую, организационную и правовую помощь профсоюзным организациям учреждений; организует совместное обучение профсоюзных кадров и актива выборных профсоюзных органов и представителей работодателей по всем направлениям профсоюзной деятельности.</w:t>
      </w:r>
    </w:p>
    <w:p w:rsidR="00E841B0" w:rsidRPr="00E841B0" w:rsidRDefault="00845E6F" w:rsidP="004A49AB">
      <w:pPr>
        <w:pStyle w:val="ConsPlusNormal"/>
        <w:ind w:firstLine="709"/>
        <w:jc w:val="both"/>
        <w:rPr>
          <w:rFonts w:ascii="Times New Roman" w:hAnsi="Times New Roman" w:cs="Times New Roman"/>
          <w:sz w:val="28"/>
          <w:szCs w:val="28"/>
        </w:rPr>
      </w:pPr>
      <w:r w:rsidRPr="005C6C88">
        <w:rPr>
          <w:rFonts w:ascii="Times New Roman" w:hAnsi="Times New Roman" w:cs="Times New Roman"/>
          <w:sz w:val="28"/>
          <w:szCs w:val="28"/>
        </w:rPr>
        <w:t xml:space="preserve">8.5.2. </w:t>
      </w:r>
      <w:r w:rsidR="009E0108" w:rsidRPr="005C6C88">
        <w:rPr>
          <w:rFonts w:ascii="Times New Roman" w:hAnsi="Times New Roman" w:cs="Times New Roman"/>
          <w:sz w:val="28"/>
          <w:szCs w:val="28"/>
        </w:rPr>
        <w:t>О</w:t>
      </w:r>
      <w:r w:rsidR="001F4F4F" w:rsidRPr="005C6C88">
        <w:rPr>
          <w:rFonts w:ascii="Times New Roman" w:hAnsi="Times New Roman" w:cs="Times New Roman"/>
          <w:sz w:val="28"/>
          <w:szCs w:val="28"/>
        </w:rPr>
        <w:t>к</w:t>
      </w:r>
      <w:r w:rsidR="00956F3A">
        <w:rPr>
          <w:rFonts w:ascii="Times New Roman" w:hAnsi="Times New Roman" w:cs="Times New Roman"/>
          <w:sz w:val="28"/>
          <w:szCs w:val="28"/>
        </w:rPr>
        <w:t xml:space="preserve">азывает содействие работникам - </w:t>
      </w:r>
      <w:r w:rsidR="00E841B0" w:rsidRPr="005C6C88">
        <w:rPr>
          <w:rFonts w:ascii="Times New Roman" w:hAnsi="Times New Roman" w:cs="Times New Roman"/>
          <w:sz w:val="28"/>
          <w:szCs w:val="28"/>
        </w:rPr>
        <w:t xml:space="preserve">членам </w:t>
      </w:r>
      <w:r w:rsidR="008F0D0C">
        <w:rPr>
          <w:rFonts w:ascii="Times New Roman" w:hAnsi="Times New Roman" w:cs="Times New Roman"/>
          <w:sz w:val="28"/>
          <w:szCs w:val="28"/>
        </w:rPr>
        <w:t>П</w:t>
      </w:r>
      <w:r w:rsidR="00E841B0" w:rsidRPr="005C6C88">
        <w:rPr>
          <w:rFonts w:ascii="Times New Roman" w:hAnsi="Times New Roman" w:cs="Times New Roman"/>
          <w:sz w:val="28"/>
          <w:szCs w:val="28"/>
        </w:rPr>
        <w:t>рофсоюза в приобретении путевок ЗАО "СКО ФНПР «Профкурорт» на санаторно-курортное лечение с 20% скидкой от общей стоимости, в том числе и для членов семьи рабо</w:t>
      </w:r>
      <w:r w:rsidR="001F4F4F" w:rsidRPr="005C6C88">
        <w:rPr>
          <w:rFonts w:ascii="Times New Roman" w:hAnsi="Times New Roman" w:cs="Times New Roman"/>
          <w:sz w:val="28"/>
          <w:szCs w:val="28"/>
        </w:rPr>
        <w:t>тника (дети, супруги, родители)</w:t>
      </w:r>
      <w:r w:rsidR="00E841B0" w:rsidRPr="005C6C88">
        <w:rPr>
          <w:rFonts w:ascii="Times New Roman" w:hAnsi="Times New Roman" w:cs="Times New Roman"/>
          <w:sz w:val="28"/>
          <w:szCs w:val="28"/>
        </w:rPr>
        <w:t>.</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8.5.3. Предоставляет </w:t>
      </w:r>
      <w:r w:rsidRPr="00BB028B">
        <w:rPr>
          <w:rFonts w:ascii="Times New Roman" w:hAnsi="Times New Roman" w:cs="Times New Roman"/>
          <w:sz w:val="28"/>
          <w:szCs w:val="28"/>
        </w:rPr>
        <w:t>льготы,</w:t>
      </w:r>
      <w:r w:rsidRPr="00845E6F">
        <w:rPr>
          <w:rFonts w:ascii="Times New Roman" w:hAnsi="Times New Roman" w:cs="Times New Roman"/>
          <w:sz w:val="28"/>
          <w:szCs w:val="28"/>
        </w:rPr>
        <w:t xml:space="preserve"> предусмотренные Положениями фондов, созданных при Астраханской областной </w:t>
      </w:r>
      <w:r w:rsidR="00B37BE6">
        <w:rPr>
          <w:rFonts w:ascii="Times New Roman" w:hAnsi="Times New Roman" w:cs="Times New Roman"/>
          <w:sz w:val="28"/>
          <w:szCs w:val="28"/>
        </w:rPr>
        <w:t xml:space="preserve">территориальной </w:t>
      </w:r>
      <w:r w:rsidRPr="00845E6F">
        <w:rPr>
          <w:rFonts w:ascii="Times New Roman" w:hAnsi="Times New Roman" w:cs="Times New Roman"/>
          <w:sz w:val="28"/>
          <w:szCs w:val="28"/>
        </w:rPr>
        <w:t xml:space="preserve">организации </w:t>
      </w:r>
      <w:r w:rsidR="00B37BE6">
        <w:rPr>
          <w:rFonts w:ascii="Times New Roman" w:hAnsi="Times New Roman" w:cs="Times New Roman"/>
          <w:sz w:val="28"/>
          <w:szCs w:val="28"/>
        </w:rPr>
        <w:t>Общероссийского П</w:t>
      </w:r>
      <w:r w:rsidRPr="00845E6F">
        <w:rPr>
          <w:rFonts w:ascii="Times New Roman" w:hAnsi="Times New Roman" w:cs="Times New Roman"/>
          <w:sz w:val="28"/>
          <w:szCs w:val="28"/>
        </w:rPr>
        <w:t>рофсоюза работников государственных учреждений и общественного обслуживания Российской Федерации, за счет средств данных фондов всем членам Профсоюза.</w:t>
      </w:r>
    </w:p>
    <w:p w:rsidR="00284D3E" w:rsidRDefault="00845E6F" w:rsidP="004A49AB">
      <w:pPr>
        <w:pStyle w:val="ConsPlusNormal"/>
        <w:ind w:firstLine="709"/>
        <w:jc w:val="both"/>
        <w:rPr>
          <w:rFonts w:ascii="Times New Roman" w:hAnsi="Times New Roman" w:cs="Times New Roman"/>
          <w:sz w:val="28"/>
          <w:szCs w:val="28"/>
        </w:rPr>
      </w:pPr>
      <w:r w:rsidRPr="005C6C88">
        <w:rPr>
          <w:rFonts w:ascii="Times New Roman" w:hAnsi="Times New Roman" w:cs="Times New Roman"/>
          <w:sz w:val="28"/>
          <w:szCs w:val="28"/>
        </w:rPr>
        <w:t>8.</w:t>
      </w:r>
      <w:r w:rsidR="00284D3E" w:rsidRPr="005C6C88">
        <w:rPr>
          <w:rFonts w:ascii="Times New Roman" w:hAnsi="Times New Roman" w:cs="Times New Roman"/>
          <w:sz w:val="28"/>
          <w:szCs w:val="28"/>
        </w:rPr>
        <w:t>5</w:t>
      </w:r>
      <w:r w:rsidRPr="005C6C88">
        <w:rPr>
          <w:rFonts w:ascii="Times New Roman" w:hAnsi="Times New Roman" w:cs="Times New Roman"/>
          <w:sz w:val="28"/>
          <w:szCs w:val="28"/>
        </w:rPr>
        <w:t>.</w:t>
      </w:r>
      <w:r w:rsidR="00284D3E" w:rsidRPr="005C6C88">
        <w:rPr>
          <w:rFonts w:ascii="Times New Roman" w:hAnsi="Times New Roman" w:cs="Times New Roman"/>
          <w:sz w:val="28"/>
          <w:szCs w:val="28"/>
        </w:rPr>
        <w:t>4.</w:t>
      </w:r>
      <w:r w:rsidR="00E841B0" w:rsidRPr="005C6C88">
        <w:rPr>
          <w:rFonts w:ascii="Times New Roman" w:hAnsi="Times New Roman" w:cs="Times New Roman"/>
          <w:sz w:val="28"/>
          <w:szCs w:val="28"/>
        </w:rPr>
        <w:t xml:space="preserve">Заключает договоры страхования от несчастных случаев на производстве, а также получения инвалидности первой группы в результате несчастных случаев на производстве всех членов </w:t>
      </w:r>
      <w:r w:rsidR="00450212" w:rsidRPr="005C6C88">
        <w:rPr>
          <w:rFonts w:ascii="Times New Roman" w:hAnsi="Times New Roman" w:cs="Times New Roman"/>
          <w:sz w:val="28"/>
          <w:szCs w:val="28"/>
        </w:rPr>
        <w:t>п</w:t>
      </w:r>
      <w:r w:rsidR="00E841B0" w:rsidRPr="005C6C88">
        <w:rPr>
          <w:rFonts w:ascii="Times New Roman" w:hAnsi="Times New Roman" w:cs="Times New Roman"/>
          <w:sz w:val="28"/>
          <w:szCs w:val="28"/>
        </w:rPr>
        <w:t>рофсоюза, работающих в учреждениях</w:t>
      </w:r>
      <w:r w:rsidR="00450212" w:rsidRPr="005C6C88">
        <w:rPr>
          <w:rFonts w:ascii="Times New Roman" w:hAnsi="Times New Roman" w:cs="Times New Roman"/>
          <w:sz w:val="28"/>
          <w:szCs w:val="28"/>
        </w:rPr>
        <w:t>, з</w:t>
      </w:r>
      <w:r w:rsidRPr="005C6C88">
        <w:rPr>
          <w:rFonts w:ascii="Times New Roman" w:hAnsi="Times New Roman" w:cs="Times New Roman"/>
          <w:sz w:val="28"/>
          <w:szCs w:val="28"/>
        </w:rPr>
        <w:t>а счет средств профсоюзного бюджета. Выплата страхового пособия осуществляется в соответствии с Положением, утвержденным постановлением Центрального комитета Профсоюза.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8.</w:t>
      </w:r>
      <w:r w:rsidR="00E53A88">
        <w:rPr>
          <w:rFonts w:ascii="Times New Roman" w:hAnsi="Times New Roman" w:cs="Times New Roman"/>
          <w:sz w:val="28"/>
          <w:szCs w:val="28"/>
        </w:rPr>
        <w:t>6</w:t>
      </w:r>
      <w:r w:rsidRPr="00845E6F">
        <w:rPr>
          <w:rFonts w:ascii="Times New Roman" w:hAnsi="Times New Roman" w:cs="Times New Roman"/>
          <w:sz w:val="28"/>
          <w:szCs w:val="28"/>
        </w:rPr>
        <w:t>. Материальные условия деятельности профсоюзной организации.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Работодатели: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 на основании личных письменных заявлений членов </w:t>
      </w:r>
      <w:r w:rsidR="008F0D0C">
        <w:rPr>
          <w:rFonts w:ascii="Times New Roman" w:hAnsi="Times New Roman" w:cs="Times New Roman"/>
          <w:sz w:val="28"/>
          <w:szCs w:val="28"/>
        </w:rPr>
        <w:t>П</w:t>
      </w:r>
      <w:r w:rsidRPr="00845E6F">
        <w:rPr>
          <w:rFonts w:ascii="Times New Roman" w:hAnsi="Times New Roman" w:cs="Times New Roman"/>
          <w:sz w:val="28"/>
          <w:szCs w:val="28"/>
        </w:rPr>
        <w:t>рофсоюза ежемесячно производят бесплатно удержание и безналичное перечисление через бухгалтерию на счета соответствующих выборных профсоюзных органов членских профсоюзных взносов одновременно с выплатой заработной платы;</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на основании личных письменных заявлений раб</w:t>
      </w:r>
      <w:r w:rsidR="008F0D0C">
        <w:rPr>
          <w:rFonts w:ascii="Times New Roman" w:hAnsi="Times New Roman" w:cs="Times New Roman"/>
          <w:sz w:val="28"/>
          <w:szCs w:val="28"/>
        </w:rPr>
        <w:t>отников, не являющихся членами П</w:t>
      </w:r>
      <w:r w:rsidRPr="00845E6F">
        <w:rPr>
          <w:rFonts w:ascii="Times New Roman" w:hAnsi="Times New Roman" w:cs="Times New Roman"/>
          <w:sz w:val="28"/>
          <w:szCs w:val="28"/>
        </w:rPr>
        <w:t>рофсоюза, ежемесячно, одновременно с выплатой заработной платы в учреждениях, производят бесплатно удержание и безналичное перечисление через бухгалтерию на счета соответствующих выборных профсоюзных органов денежных средств в размере, установленном для уплаты членских профсоюзных взносов, для обеспечения защиты работников по вопросам индивидуальных трудовых и связанных с трудом отношений;</w:t>
      </w:r>
    </w:p>
    <w:p w:rsidR="00845E6F" w:rsidRPr="00845E6F" w:rsidRDefault="00845E6F" w:rsidP="004A49AB">
      <w:pPr>
        <w:pStyle w:val="ConsPlusNormal"/>
        <w:ind w:firstLine="709"/>
        <w:jc w:val="both"/>
        <w:rPr>
          <w:rFonts w:ascii="Times New Roman" w:hAnsi="Times New Roman" w:cs="Times New Roman"/>
          <w:sz w:val="28"/>
          <w:szCs w:val="28"/>
        </w:rPr>
      </w:pPr>
      <w:r w:rsidRPr="009E0108">
        <w:rPr>
          <w:rFonts w:ascii="Times New Roman" w:hAnsi="Times New Roman" w:cs="Times New Roman"/>
          <w:sz w:val="28"/>
          <w:szCs w:val="28"/>
        </w:rPr>
        <w:t>- предоставляют в соответствии с коллективными договорами бесплатно выборным профсоюзным органам (для обеспечения их деятельности в интересах работников) оборудованные помещения, средства связи (телефоны, возможность пользования электронной и факсимильной связью), транспортные средства;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предоставляют выборным профсоюзным органам возможность для размещения информации в доступном для всех работников месте.</w:t>
      </w:r>
    </w:p>
    <w:p w:rsidR="00845E6F" w:rsidRPr="00845E6F" w:rsidRDefault="00E53A88" w:rsidP="004A4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00845E6F" w:rsidRPr="00845E6F">
        <w:rPr>
          <w:rFonts w:ascii="Times New Roman" w:hAnsi="Times New Roman" w:cs="Times New Roman"/>
          <w:sz w:val="28"/>
          <w:szCs w:val="28"/>
        </w:rPr>
        <w:t xml:space="preserve">. Права и гарантии профсоюзным работникам, не освобожденным от основной деятельности, регламентируются </w:t>
      </w:r>
      <w:hyperlink r:id="rId22" w:history="1">
        <w:r w:rsidR="00845E6F" w:rsidRPr="00450212">
          <w:rPr>
            <w:rFonts w:ascii="Times New Roman" w:hAnsi="Times New Roman" w:cs="Times New Roman"/>
            <w:sz w:val="28"/>
            <w:szCs w:val="28"/>
          </w:rPr>
          <w:t>статьями 374</w:t>
        </w:r>
      </w:hyperlink>
      <w:r w:rsidR="00845E6F" w:rsidRPr="00450212">
        <w:rPr>
          <w:rFonts w:ascii="Times New Roman" w:hAnsi="Times New Roman" w:cs="Times New Roman"/>
          <w:sz w:val="28"/>
          <w:szCs w:val="28"/>
        </w:rPr>
        <w:t xml:space="preserve">, </w:t>
      </w:r>
      <w:hyperlink r:id="rId23" w:history="1">
        <w:r w:rsidR="00845E6F" w:rsidRPr="00450212">
          <w:rPr>
            <w:rFonts w:ascii="Times New Roman" w:hAnsi="Times New Roman" w:cs="Times New Roman"/>
            <w:sz w:val="28"/>
            <w:szCs w:val="28"/>
          </w:rPr>
          <w:t>376</w:t>
        </w:r>
      </w:hyperlink>
      <w:r w:rsidR="00845E6F" w:rsidRPr="00845E6F">
        <w:rPr>
          <w:rFonts w:ascii="Times New Roman" w:hAnsi="Times New Roman" w:cs="Times New Roman"/>
          <w:sz w:val="28"/>
          <w:szCs w:val="28"/>
        </w:rPr>
        <w:t xml:space="preserve"> Трудового кодекса Российской Федерации и могут расширяться по взаимному согласию сторон в рамках коллективного договора. Работодатели обеспечивают соблюдение прав и гарантий деятельности профсоюзных организаций в коллективах.</w:t>
      </w:r>
    </w:p>
    <w:p w:rsidR="00845E6F" w:rsidRPr="00845E6F" w:rsidRDefault="00845E6F" w:rsidP="004A49AB">
      <w:pPr>
        <w:pStyle w:val="ConsPlusNormal"/>
        <w:ind w:firstLine="709"/>
        <w:jc w:val="center"/>
        <w:rPr>
          <w:rFonts w:ascii="Times New Roman" w:hAnsi="Times New Roman" w:cs="Times New Roman"/>
          <w:sz w:val="28"/>
          <w:szCs w:val="28"/>
        </w:rPr>
      </w:pPr>
    </w:p>
    <w:p w:rsidR="00845E6F" w:rsidRPr="00845E6F" w:rsidRDefault="00845E6F" w:rsidP="004A49AB">
      <w:pPr>
        <w:pStyle w:val="ConsPlusNormal"/>
        <w:ind w:firstLine="709"/>
        <w:jc w:val="center"/>
        <w:outlineLvl w:val="1"/>
        <w:rPr>
          <w:rFonts w:ascii="Times New Roman" w:hAnsi="Times New Roman" w:cs="Times New Roman"/>
          <w:sz w:val="28"/>
          <w:szCs w:val="28"/>
        </w:rPr>
      </w:pPr>
      <w:r w:rsidRPr="00845E6F">
        <w:rPr>
          <w:rFonts w:ascii="Times New Roman" w:hAnsi="Times New Roman" w:cs="Times New Roman"/>
          <w:sz w:val="28"/>
          <w:szCs w:val="28"/>
        </w:rPr>
        <w:t>9. Заключительные положения</w:t>
      </w:r>
    </w:p>
    <w:p w:rsidR="00845E6F" w:rsidRPr="00845E6F" w:rsidRDefault="00845E6F" w:rsidP="004A49AB">
      <w:pPr>
        <w:pStyle w:val="ConsPlusNormal"/>
        <w:ind w:firstLine="709"/>
        <w:jc w:val="center"/>
        <w:rPr>
          <w:rFonts w:ascii="Times New Roman" w:hAnsi="Times New Roman" w:cs="Times New Roman"/>
          <w:sz w:val="28"/>
          <w:szCs w:val="28"/>
        </w:rPr>
      </w:pP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9.1. Контроль за ходом выполнения Соглашения осуществляется отраслевой комиссией и (или) представителями </w:t>
      </w:r>
      <w:r w:rsidR="00643B30">
        <w:rPr>
          <w:rFonts w:ascii="Times New Roman" w:hAnsi="Times New Roman" w:cs="Times New Roman"/>
          <w:sz w:val="28"/>
          <w:szCs w:val="28"/>
        </w:rPr>
        <w:t>с</w:t>
      </w:r>
      <w:r w:rsidRPr="00845E6F">
        <w:rPr>
          <w:rFonts w:ascii="Times New Roman" w:hAnsi="Times New Roman" w:cs="Times New Roman"/>
          <w:sz w:val="28"/>
          <w:szCs w:val="28"/>
        </w:rPr>
        <w:t>торон. Сторона, выявившая факты нарушения положений Соглашения, ставит в известность представителей другой стороны и заинтересованных лиц письменно. Стороны Соглашения проводят консультации по существу представленной информации и принимают решение не позднее одного месяца со дня выявления факта нарушения.</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9.2. В случае нарушения одной из сторон условий Соглашения соответствующие органы другой стороны направляют представление стороне, нарушившей условия Соглашения, об устранении этих нарушений, которое рассматривается в двухнедельный срок</w:t>
      </w:r>
      <w:r w:rsidR="0003750D">
        <w:rPr>
          <w:rFonts w:ascii="Times New Roman" w:hAnsi="Times New Roman" w:cs="Times New Roman"/>
          <w:sz w:val="28"/>
          <w:szCs w:val="28"/>
        </w:rPr>
        <w:t xml:space="preserve">, </w:t>
      </w:r>
      <w:r w:rsidR="0003750D" w:rsidRPr="0090169D">
        <w:rPr>
          <w:rFonts w:ascii="Times New Roman" w:hAnsi="Times New Roman" w:cs="Times New Roman"/>
          <w:sz w:val="28"/>
          <w:szCs w:val="28"/>
        </w:rPr>
        <w:t>со дня получения представления.</w:t>
      </w:r>
      <w:r w:rsidRPr="0090169D">
        <w:rPr>
          <w:rFonts w:ascii="Times New Roman" w:hAnsi="Times New Roman" w:cs="Times New Roman"/>
          <w:sz w:val="28"/>
          <w:szCs w:val="28"/>
        </w:rPr>
        <w:t xml:space="preserve"> В</w:t>
      </w:r>
      <w:r w:rsidRPr="00845E6F">
        <w:rPr>
          <w:rFonts w:ascii="Times New Roman" w:hAnsi="Times New Roman" w:cs="Times New Roman"/>
          <w:sz w:val="28"/>
          <w:szCs w:val="28"/>
        </w:rPr>
        <w:t xml:space="preserve"> случае отказа устранить нарушения или не достижения соглашения в указанный срок разногласия рассматриваются в соответствии с действующим законодательством.</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9.3. Должностные лица, виновные в нарушении прав работников и их представителей, несут ответственность в порядке, установленном законодательством Российской Федерации.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9.4. В период действия </w:t>
      </w:r>
      <w:r w:rsidR="001A0047">
        <w:rPr>
          <w:rFonts w:ascii="Times New Roman" w:hAnsi="Times New Roman" w:cs="Times New Roman"/>
          <w:sz w:val="28"/>
          <w:szCs w:val="28"/>
        </w:rPr>
        <w:t>С</w:t>
      </w:r>
      <w:r w:rsidRPr="00845E6F">
        <w:rPr>
          <w:rFonts w:ascii="Times New Roman" w:hAnsi="Times New Roman" w:cs="Times New Roman"/>
          <w:sz w:val="28"/>
          <w:szCs w:val="28"/>
        </w:rPr>
        <w:t>оглашения все разногласия и противоречия разрешаются сторонами путем поиска компромисса, согласованных решений на основе социального диалога.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9.5. За два месяца до окончания срока действия настоящего Соглашения стороны обязуются вступить в переговоры </w:t>
      </w:r>
      <w:r w:rsidR="0003750D">
        <w:rPr>
          <w:rFonts w:ascii="Times New Roman" w:hAnsi="Times New Roman" w:cs="Times New Roman"/>
          <w:sz w:val="28"/>
          <w:szCs w:val="28"/>
        </w:rPr>
        <w:t xml:space="preserve">по </w:t>
      </w:r>
      <w:r w:rsidR="00391B62">
        <w:rPr>
          <w:rFonts w:ascii="Times New Roman" w:hAnsi="Times New Roman" w:cs="Times New Roman"/>
          <w:sz w:val="28"/>
          <w:szCs w:val="28"/>
        </w:rPr>
        <w:t>заключени</w:t>
      </w:r>
      <w:r w:rsidR="0003750D">
        <w:rPr>
          <w:rFonts w:ascii="Times New Roman" w:hAnsi="Times New Roman" w:cs="Times New Roman"/>
          <w:sz w:val="28"/>
          <w:szCs w:val="28"/>
        </w:rPr>
        <w:t>ю</w:t>
      </w:r>
      <w:r w:rsidRPr="00845E6F">
        <w:rPr>
          <w:rFonts w:ascii="Times New Roman" w:hAnsi="Times New Roman" w:cs="Times New Roman"/>
          <w:sz w:val="28"/>
          <w:szCs w:val="28"/>
        </w:rPr>
        <w:t xml:space="preserve"> Соглашения на новый период и подписать его до 31 декабря 201</w:t>
      </w:r>
      <w:r w:rsidR="00CC3B87">
        <w:rPr>
          <w:rFonts w:ascii="Times New Roman" w:hAnsi="Times New Roman" w:cs="Times New Roman"/>
          <w:sz w:val="28"/>
          <w:szCs w:val="28"/>
        </w:rPr>
        <w:t>9</w:t>
      </w:r>
      <w:r w:rsidRPr="00845E6F">
        <w:rPr>
          <w:rFonts w:ascii="Times New Roman" w:hAnsi="Times New Roman" w:cs="Times New Roman"/>
          <w:sz w:val="28"/>
          <w:szCs w:val="28"/>
        </w:rPr>
        <w:t xml:space="preserve"> года.</w:t>
      </w:r>
    </w:p>
    <w:p w:rsidR="00845E6F" w:rsidRPr="00845E6F" w:rsidRDefault="00845E6F" w:rsidP="004A49AB">
      <w:pPr>
        <w:pStyle w:val="ConsPlusNormal"/>
        <w:ind w:firstLine="709"/>
        <w:jc w:val="both"/>
        <w:rPr>
          <w:rFonts w:ascii="Times New Roman" w:hAnsi="Times New Roman" w:cs="Times New Roman"/>
          <w:sz w:val="28"/>
          <w:szCs w:val="28"/>
        </w:rPr>
      </w:pPr>
    </w:p>
    <w:p w:rsidR="00422F58" w:rsidRDefault="00422F58"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Соглашение подписали:</w:t>
      </w:r>
    </w:p>
    <w:p w:rsidR="00845E6F" w:rsidRDefault="00845E6F" w:rsidP="004A49AB">
      <w:pPr>
        <w:pStyle w:val="ConsPlusNormal"/>
        <w:ind w:firstLine="709"/>
        <w:jc w:val="both"/>
        <w:rPr>
          <w:rFonts w:ascii="Times New Roman" w:hAnsi="Times New Roman" w:cs="Times New Roman"/>
          <w:sz w:val="28"/>
          <w:szCs w:val="28"/>
        </w:rPr>
      </w:pPr>
    </w:p>
    <w:p w:rsidR="00422F58" w:rsidRPr="00845E6F" w:rsidRDefault="00422F58" w:rsidP="004A49AB">
      <w:pPr>
        <w:pStyle w:val="ConsPlusNormal"/>
        <w:tabs>
          <w:tab w:val="left" w:pos="11340"/>
          <w:tab w:val="left" w:pos="11766"/>
        </w:tabs>
        <w:ind w:firstLine="709"/>
        <w:jc w:val="both"/>
        <w:rPr>
          <w:rFonts w:ascii="Times New Roman" w:hAnsi="Times New Roman" w:cs="Times New Roman"/>
          <w:sz w:val="28"/>
          <w:szCs w:val="28"/>
        </w:rPr>
      </w:pPr>
    </w:p>
    <w:tbl>
      <w:tblPr>
        <w:tblW w:w="9214" w:type="dxa"/>
        <w:tblInd w:w="62" w:type="dxa"/>
        <w:tblLayout w:type="fixed"/>
        <w:tblCellMar>
          <w:top w:w="102" w:type="dxa"/>
          <w:left w:w="62" w:type="dxa"/>
          <w:bottom w:w="102" w:type="dxa"/>
          <w:right w:w="62" w:type="dxa"/>
        </w:tblCellMar>
        <w:tblLook w:val="04A0"/>
      </w:tblPr>
      <w:tblGrid>
        <w:gridCol w:w="4536"/>
        <w:gridCol w:w="708"/>
        <w:gridCol w:w="3970"/>
      </w:tblGrid>
      <w:tr w:rsidR="00422F58" w:rsidRPr="00845E6F" w:rsidTr="000F77BF">
        <w:tc>
          <w:tcPr>
            <w:tcW w:w="4536" w:type="dxa"/>
          </w:tcPr>
          <w:p w:rsidR="00422F58" w:rsidRPr="00845E6F" w:rsidRDefault="00422F58" w:rsidP="004A49AB">
            <w:pPr>
              <w:pStyle w:val="ConsPlusNormal"/>
              <w:ind w:left="-62" w:firstLine="709"/>
              <w:jc w:val="both"/>
              <w:rPr>
                <w:rFonts w:ascii="Times New Roman" w:hAnsi="Times New Roman" w:cs="Times New Roman"/>
                <w:sz w:val="28"/>
                <w:szCs w:val="28"/>
              </w:rPr>
            </w:pPr>
            <w:r w:rsidRPr="00845E6F">
              <w:rPr>
                <w:rFonts w:ascii="Times New Roman" w:hAnsi="Times New Roman" w:cs="Times New Roman"/>
                <w:sz w:val="28"/>
                <w:szCs w:val="28"/>
              </w:rPr>
              <w:t>От работодателей</w:t>
            </w:r>
          </w:p>
        </w:tc>
        <w:tc>
          <w:tcPr>
            <w:tcW w:w="708" w:type="dxa"/>
          </w:tcPr>
          <w:p w:rsidR="00422F58" w:rsidRPr="00845E6F" w:rsidRDefault="00422F58" w:rsidP="004A49AB">
            <w:pPr>
              <w:pStyle w:val="ConsPlusNormal"/>
              <w:ind w:firstLine="709"/>
              <w:jc w:val="both"/>
              <w:rPr>
                <w:rFonts w:ascii="Times New Roman" w:hAnsi="Times New Roman" w:cs="Times New Roman"/>
                <w:sz w:val="28"/>
                <w:szCs w:val="28"/>
              </w:rPr>
            </w:pPr>
          </w:p>
        </w:tc>
        <w:tc>
          <w:tcPr>
            <w:tcW w:w="3970" w:type="dxa"/>
          </w:tcPr>
          <w:p w:rsidR="00422F58" w:rsidRPr="00845E6F" w:rsidRDefault="00422F58" w:rsidP="00643B30">
            <w:pPr>
              <w:pStyle w:val="ConsPlusNormal"/>
              <w:ind w:right="505"/>
              <w:jc w:val="both"/>
              <w:rPr>
                <w:rFonts w:ascii="Times New Roman" w:hAnsi="Times New Roman" w:cs="Times New Roman"/>
                <w:sz w:val="28"/>
                <w:szCs w:val="28"/>
              </w:rPr>
            </w:pPr>
            <w:r w:rsidRPr="00845E6F">
              <w:rPr>
                <w:rFonts w:ascii="Times New Roman" w:hAnsi="Times New Roman" w:cs="Times New Roman"/>
                <w:sz w:val="28"/>
                <w:szCs w:val="28"/>
              </w:rPr>
              <w:t>От работников</w:t>
            </w:r>
          </w:p>
        </w:tc>
      </w:tr>
      <w:tr w:rsidR="00422F58" w:rsidRPr="00845E6F" w:rsidTr="000F77BF">
        <w:tc>
          <w:tcPr>
            <w:tcW w:w="4536" w:type="dxa"/>
          </w:tcPr>
          <w:p w:rsidR="00422F58" w:rsidRPr="00845E6F" w:rsidRDefault="00422F58" w:rsidP="00353B11">
            <w:pPr>
              <w:pStyle w:val="ConsPlusNormal"/>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Заместитель председателя Правительства Астраханской области - м</w:t>
            </w:r>
            <w:r w:rsidRPr="00845E6F">
              <w:rPr>
                <w:rFonts w:ascii="Times New Roman" w:hAnsi="Times New Roman" w:cs="Times New Roman"/>
                <w:sz w:val="28"/>
                <w:szCs w:val="28"/>
              </w:rPr>
              <w:t>инистр социального развития и труда Астраханской области</w:t>
            </w:r>
          </w:p>
        </w:tc>
        <w:tc>
          <w:tcPr>
            <w:tcW w:w="708" w:type="dxa"/>
          </w:tcPr>
          <w:p w:rsidR="00422F58" w:rsidRPr="00845E6F" w:rsidRDefault="00422F58" w:rsidP="004A49AB">
            <w:pPr>
              <w:pStyle w:val="ConsPlusNormal"/>
              <w:ind w:firstLine="709"/>
              <w:jc w:val="both"/>
              <w:rPr>
                <w:rFonts w:ascii="Times New Roman" w:hAnsi="Times New Roman" w:cs="Times New Roman"/>
                <w:sz w:val="28"/>
                <w:szCs w:val="28"/>
              </w:rPr>
            </w:pPr>
          </w:p>
        </w:tc>
        <w:tc>
          <w:tcPr>
            <w:tcW w:w="3970" w:type="dxa"/>
          </w:tcPr>
          <w:p w:rsidR="00422F58" w:rsidRPr="00845E6F" w:rsidRDefault="00643B30" w:rsidP="00643B30">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422F58" w:rsidRPr="00845E6F">
              <w:rPr>
                <w:rFonts w:ascii="Times New Roman" w:hAnsi="Times New Roman" w:cs="Times New Roman"/>
                <w:sz w:val="28"/>
                <w:szCs w:val="28"/>
              </w:rPr>
              <w:t xml:space="preserve">редседатель </w:t>
            </w:r>
            <w:r w:rsidR="000F77BF">
              <w:rPr>
                <w:rFonts w:ascii="Times New Roman" w:hAnsi="Times New Roman" w:cs="Times New Roman"/>
                <w:sz w:val="28"/>
                <w:szCs w:val="28"/>
              </w:rPr>
              <w:t>А</w:t>
            </w:r>
            <w:r w:rsidR="000F77BF" w:rsidRPr="000F77BF">
              <w:rPr>
                <w:rFonts w:ascii="Times New Roman" w:hAnsi="Times New Roman" w:cs="Times New Roman"/>
                <w:sz w:val="28"/>
                <w:szCs w:val="28"/>
              </w:rPr>
              <w:t xml:space="preserve">страханской </w:t>
            </w:r>
            <w:r w:rsidR="001A0047">
              <w:rPr>
                <w:rFonts w:ascii="Times New Roman" w:hAnsi="Times New Roman" w:cs="Times New Roman"/>
                <w:sz w:val="28"/>
                <w:szCs w:val="28"/>
              </w:rPr>
              <w:t xml:space="preserve">областной </w:t>
            </w:r>
            <w:r w:rsidR="000F77BF" w:rsidRPr="000F77BF">
              <w:rPr>
                <w:rFonts w:ascii="Times New Roman" w:hAnsi="Times New Roman" w:cs="Times New Roman"/>
                <w:sz w:val="28"/>
                <w:szCs w:val="28"/>
              </w:rPr>
              <w:t>территориальной организаци</w:t>
            </w:r>
            <w:r w:rsidR="000F77BF">
              <w:rPr>
                <w:rFonts w:ascii="Times New Roman" w:hAnsi="Times New Roman" w:cs="Times New Roman"/>
                <w:sz w:val="28"/>
                <w:szCs w:val="28"/>
              </w:rPr>
              <w:t>и О</w:t>
            </w:r>
            <w:r w:rsidR="000F77BF" w:rsidRPr="000F77BF">
              <w:rPr>
                <w:rFonts w:ascii="Times New Roman" w:hAnsi="Times New Roman" w:cs="Times New Roman"/>
                <w:sz w:val="28"/>
                <w:szCs w:val="28"/>
              </w:rPr>
              <w:t xml:space="preserve">бщероссийского </w:t>
            </w:r>
            <w:r w:rsidR="0031284E">
              <w:rPr>
                <w:rFonts w:ascii="Times New Roman" w:hAnsi="Times New Roman" w:cs="Times New Roman"/>
                <w:sz w:val="28"/>
                <w:szCs w:val="28"/>
              </w:rPr>
              <w:t>П</w:t>
            </w:r>
            <w:r w:rsidR="000F77BF" w:rsidRPr="000F77BF">
              <w:rPr>
                <w:rFonts w:ascii="Times New Roman" w:hAnsi="Times New Roman" w:cs="Times New Roman"/>
                <w:sz w:val="28"/>
                <w:szCs w:val="28"/>
              </w:rPr>
              <w:t>рофсоюза работников государственных учреждений и общественного обслуживания Российской Федерации</w:t>
            </w:r>
          </w:p>
        </w:tc>
      </w:tr>
      <w:tr w:rsidR="00422F58" w:rsidRPr="00845E6F" w:rsidTr="000F77BF">
        <w:tc>
          <w:tcPr>
            <w:tcW w:w="4536" w:type="dxa"/>
          </w:tcPr>
          <w:p w:rsidR="00422F58" w:rsidRDefault="00422F58" w:rsidP="002859A9">
            <w:pPr>
              <w:pStyle w:val="ConsPlusNormal"/>
              <w:jc w:val="both"/>
              <w:rPr>
                <w:rFonts w:ascii="Times New Roman" w:hAnsi="Times New Roman" w:cs="Times New Roman"/>
                <w:sz w:val="28"/>
                <w:szCs w:val="28"/>
              </w:rPr>
            </w:pPr>
          </w:p>
        </w:tc>
        <w:tc>
          <w:tcPr>
            <w:tcW w:w="708" w:type="dxa"/>
          </w:tcPr>
          <w:p w:rsidR="00422F58" w:rsidRPr="00845E6F" w:rsidRDefault="00422F58" w:rsidP="004A49AB">
            <w:pPr>
              <w:pStyle w:val="ConsPlusNormal"/>
              <w:ind w:firstLine="709"/>
              <w:jc w:val="both"/>
              <w:rPr>
                <w:rFonts w:ascii="Times New Roman" w:hAnsi="Times New Roman" w:cs="Times New Roman"/>
                <w:sz w:val="28"/>
                <w:szCs w:val="28"/>
              </w:rPr>
            </w:pPr>
          </w:p>
        </w:tc>
        <w:tc>
          <w:tcPr>
            <w:tcW w:w="3970" w:type="dxa"/>
          </w:tcPr>
          <w:p w:rsidR="00422F58" w:rsidRPr="00845E6F" w:rsidRDefault="00422F58" w:rsidP="004A49AB">
            <w:pPr>
              <w:pStyle w:val="ConsPlusNormal"/>
              <w:ind w:firstLine="709"/>
              <w:jc w:val="both"/>
              <w:rPr>
                <w:rFonts w:ascii="Times New Roman" w:hAnsi="Times New Roman" w:cs="Times New Roman"/>
                <w:sz w:val="28"/>
                <w:szCs w:val="28"/>
              </w:rPr>
            </w:pPr>
          </w:p>
        </w:tc>
      </w:tr>
      <w:tr w:rsidR="00422F58" w:rsidRPr="00845E6F" w:rsidTr="000F77BF">
        <w:tc>
          <w:tcPr>
            <w:tcW w:w="4536" w:type="dxa"/>
          </w:tcPr>
          <w:p w:rsidR="00422F58" w:rsidRPr="00845E6F" w:rsidRDefault="00422F58" w:rsidP="00643B30">
            <w:pPr>
              <w:pStyle w:val="ConsPlusNormal"/>
              <w:jc w:val="both"/>
              <w:rPr>
                <w:rFonts w:ascii="Times New Roman" w:hAnsi="Times New Roman" w:cs="Times New Roman"/>
                <w:sz w:val="28"/>
                <w:szCs w:val="28"/>
              </w:rPr>
            </w:pPr>
            <w:r>
              <w:rPr>
                <w:rFonts w:ascii="Times New Roman" w:hAnsi="Times New Roman" w:cs="Times New Roman"/>
                <w:sz w:val="28"/>
                <w:szCs w:val="28"/>
              </w:rPr>
              <w:t>О.А. Петелин</w:t>
            </w:r>
          </w:p>
        </w:tc>
        <w:tc>
          <w:tcPr>
            <w:tcW w:w="708" w:type="dxa"/>
          </w:tcPr>
          <w:p w:rsidR="00422F58" w:rsidRPr="00845E6F" w:rsidRDefault="00422F58" w:rsidP="004A49AB">
            <w:pPr>
              <w:pStyle w:val="ConsPlusNormal"/>
              <w:ind w:firstLine="709"/>
              <w:jc w:val="both"/>
              <w:rPr>
                <w:rFonts w:ascii="Times New Roman" w:hAnsi="Times New Roman" w:cs="Times New Roman"/>
                <w:sz w:val="28"/>
                <w:szCs w:val="28"/>
              </w:rPr>
            </w:pPr>
          </w:p>
        </w:tc>
        <w:tc>
          <w:tcPr>
            <w:tcW w:w="3970" w:type="dxa"/>
          </w:tcPr>
          <w:p w:rsidR="00422F58" w:rsidRPr="00845E6F" w:rsidRDefault="00422F58" w:rsidP="002859A9">
            <w:pPr>
              <w:pStyle w:val="ConsPlusNormal"/>
              <w:jc w:val="both"/>
              <w:rPr>
                <w:rFonts w:ascii="Times New Roman" w:hAnsi="Times New Roman" w:cs="Times New Roman"/>
                <w:sz w:val="28"/>
                <w:szCs w:val="28"/>
              </w:rPr>
            </w:pPr>
            <w:r w:rsidRPr="00845E6F">
              <w:rPr>
                <w:rFonts w:ascii="Times New Roman" w:hAnsi="Times New Roman" w:cs="Times New Roman"/>
                <w:sz w:val="28"/>
                <w:szCs w:val="28"/>
              </w:rPr>
              <w:t>Э.Ю. Лапырис</w:t>
            </w:r>
          </w:p>
        </w:tc>
      </w:tr>
      <w:tr w:rsidR="00422F58" w:rsidRPr="00845E6F" w:rsidTr="000F77BF">
        <w:tc>
          <w:tcPr>
            <w:tcW w:w="4536" w:type="dxa"/>
          </w:tcPr>
          <w:p w:rsidR="00422F58" w:rsidRDefault="00422F58" w:rsidP="004A49AB">
            <w:pPr>
              <w:pStyle w:val="ConsPlusNormal"/>
              <w:ind w:firstLine="709"/>
              <w:jc w:val="both"/>
              <w:rPr>
                <w:rFonts w:ascii="Times New Roman" w:hAnsi="Times New Roman" w:cs="Times New Roman"/>
                <w:sz w:val="28"/>
                <w:szCs w:val="28"/>
              </w:rPr>
            </w:pPr>
          </w:p>
          <w:p w:rsidR="00422F58" w:rsidRDefault="00422F58" w:rsidP="004A49AB">
            <w:pPr>
              <w:pStyle w:val="ConsPlusNormal"/>
              <w:ind w:firstLine="709"/>
              <w:jc w:val="both"/>
              <w:rPr>
                <w:rFonts w:ascii="Times New Roman" w:hAnsi="Times New Roman" w:cs="Times New Roman"/>
                <w:sz w:val="28"/>
                <w:szCs w:val="28"/>
              </w:rPr>
            </w:pPr>
          </w:p>
        </w:tc>
        <w:tc>
          <w:tcPr>
            <w:tcW w:w="708" w:type="dxa"/>
          </w:tcPr>
          <w:p w:rsidR="00422F58" w:rsidRPr="00845E6F" w:rsidRDefault="00422F58" w:rsidP="004A49AB">
            <w:pPr>
              <w:pStyle w:val="ConsPlusNormal"/>
              <w:ind w:firstLine="709"/>
              <w:jc w:val="both"/>
              <w:rPr>
                <w:rFonts w:ascii="Times New Roman" w:hAnsi="Times New Roman" w:cs="Times New Roman"/>
                <w:sz w:val="28"/>
                <w:szCs w:val="28"/>
              </w:rPr>
            </w:pPr>
          </w:p>
        </w:tc>
        <w:tc>
          <w:tcPr>
            <w:tcW w:w="3970" w:type="dxa"/>
          </w:tcPr>
          <w:p w:rsidR="00422F58" w:rsidRPr="00845E6F" w:rsidRDefault="00422F58" w:rsidP="004A49AB">
            <w:pPr>
              <w:pStyle w:val="ConsPlusNormal"/>
              <w:ind w:firstLine="709"/>
              <w:jc w:val="both"/>
              <w:rPr>
                <w:rFonts w:ascii="Times New Roman" w:hAnsi="Times New Roman" w:cs="Times New Roman"/>
                <w:sz w:val="28"/>
                <w:szCs w:val="28"/>
              </w:rPr>
            </w:pPr>
          </w:p>
        </w:tc>
      </w:tr>
    </w:tbl>
    <w:p w:rsidR="00845E6F" w:rsidRPr="00845E6F" w:rsidRDefault="00845E6F" w:rsidP="004A49AB">
      <w:pPr>
        <w:pStyle w:val="ConsPlusNormal"/>
        <w:ind w:firstLine="709"/>
        <w:jc w:val="right"/>
        <w:rPr>
          <w:rFonts w:ascii="Times New Roman" w:hAnsi="Times New Roman" w:cs="Times New Roman"/>
          <w:sz w:val="28"/>
          <w:szCs w:val="28"/>
        </w:rPr>
      </w:pPr>
    </w:p>
    <w:p w:rsidR="00422F58" w:rsidRDefault="00422F58" w:rsidP="004A49AB">
      <w:pPr>
        <w:pStyle w:val="ConsPlusNormal"/>
        <w:ind w:firstLine="709"/>
        <w:jc w:val="right"/>
        <w:outlineLvl w:val="0"/>
        <w:rPr>
          <w:rFonts w:ascii="Times New Roman" w:hAnsi="Times New Roman" w:cs="Times New Roman"/>
          <w:sz w:val="28"/>
          <w:szCs w:val="28"/>
        </w:rPr>
        <w:sectPr w:rsidR="00422F58" w:rsidSect="00B551E7">
          <w:headerReference w:type="default" r:id="rId24"/>
          <w:pgSz w:w="11905" w:h="16840"/>
          <w:pgMar w:top="386" w:right="567" w:bottom="1134" w:left="1985" w:header="0" w:footer="0" w:gutter="0"/>
          <w:cols w:space="720"/>
          <w:titlePg/>
          <w:docGrid w:linePitch="326"/>
        </w:sectPr>
      </w:pPr>
    </w:p>
    <w:p w:rsidR="00422F58" w:rsidRDefault="00422F58" w:rsidP="00643B30">
      <w:pPr>
        <w:tabs>
          <w:tab w:val="left" w:pos="7513"/>
        </w:tabs>
        <w:ind w:right="-287" w:firstLine="7513"/>
        <w:rPr>
          <w:sz w:val="28"/>
          <w:szCs w:val="28"/>
        </w:rPr>
      </w:pPr>
      <w:r>
        <w:rPr>
          <w:sz w:val="28"/>
          <w:szCs w:val="28"/>
        </w:rPr>
        <w:t>Приложение</w:t>
      </w:r>
    </w:p>
    <w:p w:rsidR="00422F58" w:rsidRDefault="00422F58" w:rsidP="00643B30">
      <w:pPr>
        <w:tabs>
          <w:tab w:val="left" w:pos="7513"/>
        </w:tabs>
        <w:ind w:right="-287" w:firstLine="7513"/>
        <w:rPr>
          <w:sz w:val="28"/>
          <w:szCs w:val="28"/>
        </w:rPr>
      </w:pPr>
      <w:r>
        <w:rPr>
          <w:sz w:val="28"/>
          <w:szCs w:val="28"/>
        </w:rPr>
        <w:t>к Соглашению</w:t>
      </w:r>
    </w:p>
    <w:p w:rsidR="00422F58" w:rsidRPr="00F80491" w:rsidRDefault="00422F58" w:rsidP="004A49AB">
      <w:pPr>
        <w:spacing w:before="100" w:beforeAutospacing="1" w:after="100" w:afterAutospacing="1"/>
        <w:ind w:left="-142" w:firstLine="709"/>
        <w:jc w:val="center"/>
        <w:rPr>
          <w:sz w:val="28"/>
          <w:szCs w:val="28"/>
        </w:rPr>
      </w:pPr>
      <w:r>
        <w:rPr>
          <w:sz w:val="28"/>
          <w:szCs w:val="28"/>
        </w:rPr>
        <w:t>П</w:t>
      </w:r>
      <w:r w:rsidRPr="00F80491">
        <w:rPr>
          <w:sz w:val="28"/>
          <w:szCs w:val="28"/>
        </w:rPr>
        <w:t>еречень</w:t>
      </w:r>
      <w:r w:rsidRPr="00F80491">
        <w:rPr>
          <w:sz w:val="28"/>
          <w:szCs w:val="28"/>
        </w:rPr>
        <w:br/>
        <w:t>медицинских работников, участвующих в оказании психиатрической помощи, которым установлен ежегодный дополнительный оплачиваемый отпуск за работу с вредными и (или) опасными условиями труда</w:t>
      </w:r>
    </w:p>
    <w:tbl>
      <w:tblPr>
        <w:tblW w:w="10339" w:type="dxa"/>
        <w:tblCellSpacing w:w="15" w:type="dxa"/>
        <w:tblInd w:w="-781" w:type="dxa"/>
        <w:tblCellMar>
          <w:top w:w="15" w:type="dxa"/>
          <w:left w:w="15" w:type="dxa"/>
          <w:bottom w:w="15" w:type="dxa"/>
          <w:right w:w="15" w:type="dxa"/>
        </w:tblCellMar>
        <w:tblLook w:val="04A0"/>
      </w:tblPr>
      <w:tblGrid>
        <w:gridCol w:w="7370"/>
        <w:gridCol w:w="2969"/>
      </w:tblGrid>
      <w:tr w:rsidR="00422F58" w:rsidRPr="00F80491" w:rsidTr="000F77BF">
        <w:trPr>
          <w:tblCellSpacing w:w="15" w:type="dxa"/>
        </w:trPr>
        <w:tc>
          <w:tcPr>
            <w:tcW w:w="7325" w:type="dxa"/>
            <w:tcBorders>
              <w:top w:val="single" w:sz="6" w:space="0" w:color="000000"/>
              <w:left w:val="single" w:sz="6" w:space="0" w:color="000000"/>
              <w:bottom w:val="single" w:sz="6" w:space="0" w:color="000000"/>
              <w:right w:val="single" w:sz="6" w:space="0" w:color="000000"/>
            </w:tcBorders>
            <w:hideMark/>
          </w:tcPr>
          <w:p w:rsidR="00422F58" w:rsidRPr="00F80491" w:rsidRDefault="00422F58" w:rsidP="004A49AB">
            <w:pPr>
              <w:spacing w:before="100" w:beforeAutospacing="1" w:after="100" w:afterAutospacing="1"/>
              <w:ind w:left="-142" w:firstLine="709"/>
              <w:jc w:val="center"/>
              <w:rPr>
                <w:sz w:val="28"/>
                <w:szCs w:val="28"/>
              </w:rPr>
            </w:pPr>
            <w:r w:rsidRPr="00F80491">
              <w:rPr>
                <w:sz w:val="28"/>
                <w:szCs w:val="28"/>
              </w:rPr>
              <w:t>Наименование должности</w:t>
            </w:r>
            <w:r w:rsidRPr="00F80491">
              <w:rPr>
                <w:sz w:val="28"/>
                <w:szCs w:val="28"/>
              </w:rPr>
              <w:br/>
              <w:t>(специальности, категории работников)</w:t>
            </w:r>
          </w:p>
        </w:tc>
        <w:tc>
          <w:tcPr>
            <w:tcW w:w="2924" w:type="dxa"/>
            <w:tcBorders>
              <w:top w:val="single" w:sz="6" w:space="0" w:color="000000"/>
              <w:bottom w:val="single" w:sz="6" w:space="0" w:color="000000"/>
              <w:right w:val="single" w:sz="6" w:space="0" w:color="000000"/>
            </w:tcBorders>
            <w:hideMark/>
          </w:tcPr>
          <w:p w:rsidR="00422F58" w:rsidRPr="00F80491" w:rsidRDefault="00422F58" w:rsidP="00643B30">
            <w:pPr>
              <w:spacing w:before="100" w:beforeAutospacing="1" w:after="100" w:afterAutospacing="1"/>
              <w:ind w:left="104"/>
              <w:jc w:val="both"/>
              <w:rPr>
                <w:sz w:val="28"/>
                <w:szCs w:val="28"/>
              </w:rPr>
            </w:pPr>
            <w:r w:rsidRPr="00F80491">
              <w:rPr>
                <w:sz w:val="28"/>
                <w:szCs w:val="28"/>
              </w:rPr>
              <w:t xml:space="preserve">Продолжительность ежегодного </w:t>
            </w:r>
            <w:r>
              <w:rPr>
                <w:sz w:val="28"/>
                <w:szCs w:val="28"/>
              </w:rPr>
              <w:t>д</w:t>
            </w:r>
            <w:r w:rsidRPr="00F80491">
              <w:rPr>
                <w:sz w:val="28"/>
                <w:szCs w:val="28"/>
              </w:rPr>
              <w:t>ополнительного оплачиваемого отпуска (календарные дни)</w:t>
            </w:r>
          </w:p>
        </w:tc>
      </w:tr>
      <w:tr w:rsidR="00422F58" w:rsidRPr="00F80491" w:rsidTr="000F77BF">
        <w:trPr>
          <w:tblCellSpacing w:w="15" w:type="dxa"/>
        </w:trPr>
        <w:tc>
          <w:tcPr>
            <w:tcW w:w="10279" w:type="dxa"/>
            <w:gridSpan w:val="2"/>
            <w:tcBorders>
              <w:left w:val="single" w:sz="6" w:space="0" w:color="000000"/>
              <w:bottom w:val="single" w:sz="6" w:space="0" w:color="000000"/>
              <w:right w:val="single" w:sz="6" w:space="0" w:color="000000"/>
            </w:tcBorders>
            <w:hideMark/>
          </w:tcPr>
          <w:p w:rsidR="00422F58" w:rsidRPr="00F80491" w:rsidRDefault="00422F58" w:rsidP="00643B30">
            <w:pPr>
              <w:spacing w:before="100" w:beforeAutospacing="1" w:after="100" w:afterAutospacing="1"/>
              <w:ind w:left="-142" w:firstLine="709"/>
              <w:jc w:val="both"/>
              <w:rPr>
                <w:sz w:val="28"/>
                <w:szCs w:val="28"/>
              </w:rPr>
            </w:pPr>
            <w:r w:rsidRPr="00F80491">
              <w:rPr>
                <w:sz w:val="28"/>
                <w:szCs w:val="28"/>
              </w:rPr>
              <w:t>Медицинские работники, участвующие в оказании психиатрической помощи</w:t>
            </w:r>
          </w:p>
        </w:tc>
      </w:tr>
      <w:tr w:rsidR="00422F58" w:rsidRPr="00F80491" w:rsidTr="000F77BF">
        <w:trPr>
          <w:tblCellSpacing w:w="15" w:type="dxa"/>
        </w:trPr>
        <w:tc>
          <w:tcPr>
            <w:tcW w:w="7325" w:type="dxa"/>
            <w:tcBorders>
              <w:left w:val="single" w:sz="6" w:space="0" w:color="000000"/>
              <w:bottom w:val="single" w:sz="6" w:space="0" w:color="000000"/>
              <w:right w:val="single" w:sz="6" w:space="0" w:color="000000"/>
            </w:tcBorders>
            <w:hideMark/>
          </w:tcPr>
          <w:p w:rsidR="00422F58" w:rsidRPr="00F80491" w:rsidRDefault="00422F58" w:rsidP="004A49AB">
            <w:pPr>
              <w:spacing w:before="100" w:beforeAutospacing="1" w:after="100" w:afterAutospacing="1"/>
              <w:ind w:left="214" w:right="247" w:firstLine="709"/>
              <w:jc w:val="both"/>
              <w:rPr>
                <w:sz w:val="28"/>
                <w:szCs w:val="28"/>
              </w:rPr>
            </w:pPr>
            <w:r w:rsidRPr="00F80491">
              <w:rPr>
                <w:sz w:val="28"/>
                <w:szCs w:val="28"/>
              </w:rPr>
              <w:t>Врач (в том числе врач, занимающий должность руководителя, заместителя руководителя, в трудовые (должностные) обязанности которого входит оказание психиатрической помощи и которому установлен ненормированный рабочий день, руководитель структурного подразделения - врач-специалист), средний и младший медицинский персонал (кроме медицинского статистика), медицинский психолог</w:t>
            </w:r>
            <w:hyperlink r:id="rId25" w:anchor="block_991" w:history="1">
              <w:r w:rsidRPr="00422F58">
                <w:rPr>
                  <w:sz w:val="28"/>
                  <w:szCs w:val="28"/>
                </w:rPr>
                <w:t>*(1)</w:t>
              </w:r>
            </w:hyperlink>
            <w:r w:rsidRPr="00422F58">
              <w:rPr>
                <w:sz w:val="28"/>
                <w:szCs w:val="28"/>
              </w:rPr>
              <w:t xml:space="preserve">, </w:t>
            </w:r>
            <w:hyperlink r:id="rId26" w:anchor="block_992" w:history="1">
              <w:r w:rsidRPr="00422F58">
                <w:rPr>
                  <w:sz w:val="28"/>
                  <w:szCs w:val="28"/>
                </w:rPr>
                <w:t>*(2)</w:t>
              </w:r>
            </w:hyperlink>
          </w:p>
        </w:tc>
        <w:tc>
          <w:tcPr>
            <w:tcW w:w="2924" w:type="dxa"/>
            <w:tcBorders>
              <w:bottom w:val="single" w:sz="6" w:space="0" w:color="000000"/>
              <w:right w:val="single" w:sz="6" w:space="0" w:color="000000"/>
            </w:tcBorders>
            <w:hideMark/>
          </w:tcPr>
          <w:p w:rsidR="00422F58" w:rsidRPr="00F80491" w:rsidRDefault="00422F58" w:rsidP="004A49AB">
            <w:pPr>
              <w:spacing w:before="100" w:beforeAutospacing="1" w:after="100" w:afterAutospacing="1"/>
              <w:ind w:left="-142" w:firstLine="709"/>
              <w:jc w:val="center"/>
              <w:rPr>
                <w:sz w:val="28"/>
                <w:szCs w:val="28"/>
              </w:rPr>
            </w:pPr>
            <w:r w:rsidRPr="00F80491">
              <w:rPr>
                <w:sz w:val="28"/>
                <w:szCs w:val="28"/>
              </w:rPr>
              <w:t>35</w:t>
            </w:r>
          </w:p>
        </w:tc>
      </w:tr>
      <w:tr w:rsidR="00422F58" w:rsidRPr="00F80491" w:rsidTr="000F77BF">
        <w:trPr>
          <w:tblCellSpacing w:w="15" w:type="dxa"/>
        </w:trPr>
        <w:tc>
          <w:tcPr>
            <w:tcW w:w="7325" w:type="dxa"/>
            <w:tcBorders>
              <w:left w:val="single" w:sz="6" w:space="0" w:color="000000"/>
              <w:bottom w:val="single" w:sz="6" w:space="0" w:color="000000"/>
              <w:right w:val="single" w:sz="6" w:space="0" w:color="000000"/>
            </w:tcBorders>
            <w:hideMark/>
          </w:tcPr>
          <w:p w:rsidR="00422F58" w:rsidRPr="00F80491" w:rsidRDefault="00422F58" w:rsidP="004A49AB">
            <w:pPr>
              <w:spacing w:before="100" w:beforeAutospacing="1" w:after="100" w:afterAutospacing="1"/>
              <w:ind w:left="214" w:right="247" w:firstLine="709"/>
              <w:rPr>
                <w:sz w:val="28"/>
                <w:szCs w:val="28"/>
              </w:rPr>
            </w:pPr>
            <w:r w:rsidRPr="00F80491">
              <w:rPr>
                <w:sz w:val="28"/>
                <w:szCs w:val="28"/>
              </w:rPr>
              <w:t>Главная медицинская сестра</w:t>
            </w:r>
            <w:hyperlink r:id="rId27" w:anchor="block_991" w:history="1">
              <w:r w:rsidRPr="00422F58">
                <w:rPr>
                  <w:sz w:val="28"/>
                  <w:szCs w:val="28"/>
                </w:rPr>
                <w:t>*(1)</w:t>
              </w:r>
            </w:hyperlink>
            <w:r w:rsidRPr="00422F58">
              <w:rPr>
                <w:sz w:val="28"/>
                <w:szCs w:val="28"/>
              </w:rPr>
              <w:t xml:space="preserve">, </w:t>
            </w:r>
            <w:hyperlink r:id="rId28" w:anchor="block_992" w:history="1">
              <w:r w:rsidRPr="00422F58">
                <w:rPr>
                  <w:sz w:val="28"/>
                  <w:szCs w:val="28"/>
                </w:rPr>
                <w:t>*(2)</w:t>
              </w:r>
            </w:hyperlink>
          </w:p>
        </w:tc>
        <w:tc>
          <w:tcPr>
            <w:tcW w:w="2924" w:type="dxa"/>
            <w:tcBorders>
              <w:bottom w:val="single" w:sz="6" w:space="0" w:color="000000"/>
              <w:right w:val="single" w:sz="6" w:space="0" w:color="000000"/>
            </w:tcBorders>
            <w:hideMark/>
          </w:tcPr>
          <w:p w:rsidR="00422F58" w:rsidRPr="00F80491" w:rsidRDefault="00422F58" w:rsidP="004A49AB">
            <w:pPr>
              <w:spacing w:before="100" w:beforeAutospacing="1" w:after="100" w:afterAutospacing="1"/>
              <w:ind w:left="-142" w:firstLine="709"/>
              <w:jc w:val="center"/>
              <w:rPr>
                <w:sz w:val="28"/>
                <w:szCs w:val="28"/>
              </w:rPr>
            </w:pPr>
            <w:r w:rsidRPr="00F80491">
              <w:rPr>
                <w:sz w:val="28"/>
                <w:szCs w:val="28"/>
              </w:rPr>
              <w:t>28</w:t>
            </w:r>
          </w:p>
        </w:tc>
      </w:tr>
      <w:tr w:rsidR="00422F58" w:rsidRPr="00F80491" w:rsidTr="000F77BF">
        <w:trPr>
          <w:tblCellSpacing w:w="15" w:type="dxa"/>
        </w:trPr>
        <w:tc>
          <w:tcPr>
            <w:tcW w:w="7325" w:type="dxa"/>
            <w:tcBorders>
              <w:left w:val="single" w:sz="6" w:space="0" w:color="000000"/>
              <w:bottom w:val="single" w:sz="6" w:space="0" w:color="000000"/>
              <w:right w:val="single" w:sz="6" w:space="0" w:color="000000"/>
            </w:tcBorders>
            <w:hideMark/>
          </w:tcPr>
          <w:p w:rsidR="00422F58" w:rsidRPr="00F80491" w:rsidRDefault="00422F58" w:rsidP="004A49AB">
            <w:pPr>
              <w:spacing w:before="100" w:beforeAutospacing="1" w:after="100" w:afterAutospacing="1"/>
              <w:ind w:left="214" w:right="247" w:firstLine="709"/>
              <w:jc w:val="both"/>
              <w:rPr>
                <w:sz w:val="28"/>
                <w:szCs w:val="28"/>
              </w:rPr>
            </w:pPr>
            <w:r w:rsidRPr="00F80491">
              <w:rPr>
                <w:sz w:val="28"/>
                <w:szCs w:val="28"/>
              </w:rPr>
              <w:t>Врач клинической лабораторной диагностики, врач-лаборант (в том числе руководитель лаборатории), лаборант, медицинский лабораторный техник (фельдшер-лаборант), санитар лаборатории</w:t>
            </w:r>
            <w:hyperlink r:id="rId29" w:anchor="block_991" w:history="1">
              <w:r w:rsidRPr="00422F58">
                <w:rPr>
                  <w:sz w:val="28"/>
                  <w:szCs w:val="28"/>
                </w:rPr>
                <w:t>*(1)</w:t>
              </w:r>
            </w:hyperlink>
            <w:r w:rsidRPr="00422F58">
              <w:rPr>
                <w:sz w:val="28"/>
                <w:szCs w:val="28"/>
              </w:rPr>
              <w:t xml:space="preserve">, </w:t>
            </w:r>
            <w:hyperlink r:id="rId30" w:anchor="block_992" w:history="1">
              <w:r w:rsidRPr="00422F58">
                <w:rPr>
                  <w:sz w:val="28"/>
                  <w:szCs w:val="28"/>
                </w:rPr>
                <w:t>*(2)</w:t>
              </w:r>
            </w:hyperlink>
          </w:p>
        </w:tc>
        <w:tc>
          <w:tcPr>
            <w:tcW w:w="2924" w:type="dxa"/>
            <w:tcBorders>
              <w:bottom w:val="single" w:sz="6" w:space="0" w:color="000000"/>
              <w:right w:val="single" w:sz="6" w:space="0" w:color="000000"/>
            </w:tcBorders>
            <w:hideMark/>
          </w:tcPr>
          <w:p w:rsidR="00422F58" w:rsidRPr="00F80491" w:rsidRDefault="00422F58" w:rsidP="004A49AB">
            <w:pPr>
              <w:spacing w:before="100" w:beforeAutospacing="1" w:after="100" w:afterAutospacing="1"/>
              <w:ind w:left="-142" w:firstLine="709"/>
              <w:jc w:val="center"/>
              <w:rPr>
                <w:sz w:val="28"/>
                <w:szCs w:val="28"/>
              </w:rPr>
            </w:pPr>
            <w:r w:rsidRPr="00F80491">
              <w:rPr>
                <w:sz w:val="28"/>
                <w:szCs w:val="28"/>
              </w:rPr>
              <w:t>21</w:t>
            </w:r>
          </w:p>
        </w:tc>
      </w:tr>
      <w:tr w:rsidR="00422F58" w:rsidRPr="00F80491" w:rsidTr="000F77BF">
        <w:trPr>
          <w:tblCellSpacing w:w="15" w:type="dxa"/>
        </w:trPr>
        <w:tc>
          <w:tcPr>
            <w:tcW w:w="7325" w:type="dxa"/>
            <w:tcBorders>
              <w:left w:val="single" w:sz="6" w:space="0" w:color="000000"/>
              <w:bottom w:val="single" w:sz="6" w:space="0" w:color="000000"/>
              <w:right w:val="single" w:sz="6" w:space="0" w:color="000000"/>
            </w:tcBorders>
            <w:hideMark/>
          </w:tcPr>
          <w:p w:rsidR="00422F58" w:rsidRPr="00F80491" w:rsidRDefault="00422F58" w:rsidP="004A49AB">
            <w:pPr>
              <w:spacing w:before="100" w:beforeAutospacing="1" w:after="100" w:afterAutospacing="1"/>
              <w:ind w:left="214" w:right="247" w:firstLine="709"/>
              <w:jc w:val="both"/>
              <w:rPr>
                <w:sz w:val="28"/>
                <w:szCs w:val="28"/>
              </w:rPr>
            </w:pPr>
            <w:r w:rsidRPr="00F80491">
              <w:rPr>
                <w:sz w:val="28"/>
                <w:szCs w:val="28"/>
              </w:rPr>
              <w:t>Врач-диетолог, медицинская сестра диетическая, медицинский регистратор, сестра-хозяйка</w:t>
            </w:r>
            <w:hyperlink r:id="rId31" w:anchor="block_991" w:history="1">
              <w:r w:rsidRPr="00422F58">
                <w:rPr>
                  <w:sz w:val="28"/>
                  <w:szCs w:val="28"/>
                </w:rPr>
                <w:t>*(1)</w:t>
              </w:r>
            </w:hyperlink>
            <w:r w:rsidRPr="00422F58">
              <w:rPr>
                <w:sz w:val="28"/>
                <w:szCs w:val="28"/>
              </w:rPr>
              <w:t xml:space="preserve">, </w:t>
            </w:r>
            <w:hyperlink r:id="rId32" w:anchor="block_992" w:history="1">
              <w:r w:rsidRPr="00422F58">
                <w:rPr>
                  <w:sz w:val="28"/>
                  <w:szCs w:val="28"/>
                </w:rPr>
                <w:t>*(2)</w:t>
              </w:r>
            </w:hyperlink>
          </w:p>
        </w:tc>
        <w:tc>
          <w:tcPr>
            <w:tcW w:w="2924" w:type="dxa"/>
            <w:tcBorders>
              <w:bottom w:val="single" w:sz="6" w:space="0" w:color="000000"/>
              <w:right w:val="single" w:sz="6" w:space="0" w:color="000000"/>
            </w:tcBorders>
            <w:hideMark/>
          </w:tcPr>
          <w:p w:rsidR="00422F58" w:rsidRPr="00F80491" w:rsidRDefault="00422F58" w:rsidP="004A49AB">
            <w:pPr>
              <w:spacing w:before="100" w:beforeAutospacing="1" w:after="100" w:afterAutospacing="1"/>
              <w:ind w:left="-142" w:firstLine="709"/>
              <w:jc w:val="center"/>
              <w:rPr>
                <w:sz w:val="28"/>
                <w:szCs w:val="28"/>
              </w:rPr>
            </w:pPr>
            <w:r w:rsidRPr="00F80491">
              <w:rPr>
                <w:sz w:val="28"/>
                <w:szCs w:val="28"/>
              </w:rPr>
              <w:t>14</w:t>
            </w:r>
          </w:p>
        </w:tc>
      </w:tr>
      <w:tr w:rsidR="00422F58" w:rsidRPr="00F80491" w:rsidTr="000F77BF">
        <w:trPr>
          <w:tblCellSpacing w:w="15" w:type="dxa"/>
        </w:trPr>
        <w:tc>
          <w:tcPr>
            <w:tcW w:w="7325" w:type="dxa"/>
            <w:tcBorders>
              <w:left w:val="single" w:sz="6" w:space="0" w:color="000000"/>
              <w:bottom w:val="single" w:sz="6" w:space="0" w:color="000000"/>
              <w:right w:val="single" w:sz="6" w:space="0" w:color="000000"/>
            </w:tcBorders>
            <w:hideMark/>
          </w:tcPr>
          <w:p w:rsidR="00422F58" w:rsidRPr="00F80491" w:rsidRDefault="00422F58" w:rsidP="004A49AB">
            <w:pPr>
              <w:spacing w:before="100" w:beforeAutospacing="1" w:after="100" w:afterAutospacing="1"/>
              <w:ind w:left="214" w:right="247" w:firstLine="709"/>
              <w:jc w:val="both"/>
              <w:rPr>
                <w:sz w:val="28"/>
                <w:szCs w:val="28"/>
              </w:rPr>
            </w:pPr>
            <w:r w:rsidRPr="00F80491">
              <w:rPr>
                <w:sz w:val="28"/>
                <w:szCs w:val="28"/>
              </w:rPr>
              <w:t>Сестра-хозяйка, непосредственно участвующая в уходе за пациентами</w:t>
            </w:r>
            <w:hyperlink r:id="rId33" w:anchor="block_992" w:history="1">
              <w:r w:rsidRPr="00422F58">
                <w:rPr>
                  <w:sz w:val="28"/>
                  <w:szCs w:val="28"/>
                </w:rPr>
                <w:t>*(2)</w:t>
              </w:r>
            </w:hyperlink>
          </w:p>
        </w:tc>
        <w:tc>
          <w:tcPr>
            <w:tcW w:w="2924" w:type="dxa"/>
            <w:tcBorders>
              <w:bottom w:val="single" w:sz="6" w:space="0" w:color="000000"/>
              <w:right w:val="single" w:sz="6" w:space="0" w:color="000000"/>
            </w:tcBorders>
            <w:hideMark/>
          </w:tcPr>
          <w:p w:rsidR="00422F58" w:rsidRPr="00F80491" w:rsidRDefault="00422F58" w:rsidP="004A49AB">
            <w:pPr>
              <w:spacing w:before="100" w:beforeAutospacing="1" w:after="100" w:afterAutospacing="1"/>
              <w:ind w:left="-142" w:firstLine="709"/>
              <w:jc w:val="center"/>
              <w:rPr>
                <w:sz w:val="28"/>
                <w:szCs w:val="28"/>
              </w:rPr>
            </w:pPr>
            <w:r w:rsidRPr="00F80491">
              <w:rPr>
                <w:sz w:val="28"/>
                <w:szCs w:val="28"/>
              </w:rPr>
              <w:t>35</w:t>
            </w:r>
          </w:p>
        </w:tc>
      </w:tr>
    </w:tbl>
    <w:p w:rsidR="00422F58" w:rsidRPr="00422F58" w:rsidRDefault="00CB5872" w:rsidP="004A49AB">
      <w:pPr>
        <w:ind w:left="-851" w:right="-429" w:firstLine="709"/>
        <w:jc w:val="both"/>
        <w:rPr>
          <w:sz w:val="22"/>
          <w:szCs w:val="22"/>
        </w:rPr>
      </w:pPr>
      <w:r>
        <w:rPr>
          <w:sz w:val="22"/>
          <w:szCs w:val="22"/>
        </w:rPr>
        <w:t>*(1) Работающие в</w:t>
      </w:r>
      <w:r w:rsidR="00422F58" w:rsidRPr="00422F58">
        <w:rPr>
          <w:sz w:val="22"/>
          <w:szCs w:val="22"/>
        </w:rPr>
        <w:t xml:space="preserve"> стационарных организациях социального обслуживания, предназначенных для лиц, страдающих психическими расстройствами;</w:t>
      </w:r>
    </w:p>
    <w:p w:rsidR="00845E6F" w:rsidRPr="00845E6F" w:rsidRDefault="00422F58" w:rsidP="004A49AB">
      <w:pPr>
        <w:ind w:left="-851" w:right="-429" w:firstLine="709"/>
        <w:jc w:val="both"/>
        <w:rPr>
          <w:sz w:val="28"/>
          <w:szCs w:val="28"/>
        </w:rPr>
      </w:pPr>
      <w:r w:rsidRPr="00422F58">
        <w:rPr>
          <w:sz w:val="22"/>
          <w:szCs w:val="22"/>
        </w:rPr>
        <w:t>*(2) Работающие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sectPr w:rsidR="00845E6F" w:rsidRPr="00845E6F" w:rsidSect="00DF0898">
      <w:pgSz w:w="11905" w:h="16840"/>
      <w:pgMar w:top="1134" w:right="851" w:bottom="851" w:left="1985"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9E7" w:rsidRDefault="00D509E7" w:rsidP="00645A24">
      <w:r>
        <w:separator/>
      </w:r>
    </w:p>
  </w:endnote>
  <w:endnote w:type="continuationSeparator" w:id="1">
    <w:p w:rsidR="00D509E7" w:rsidRDefault="00D509E7" w:rsidP="00645A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9E7" w:rsidRDefault="00D509E7" w:rsidP="00645A24">
      <w:r>
        <w:separator/>
      </w:r>
    </w:p>
  </w:footnote>
  <w:footnote w:type="continuationSeparator" w:id="1">
    <w:p w:rsidR="00D509E7" w:rsidRDefault="00D509E7" w:rsidP="00645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06975"/>
      <w:docPartObj>
        <w:docPartGallery w:val="Page Numbers (Top of Page)"/>
        <w:docPartUnique/>
      </w:docPartObj>
    </w:sdtPr>
    <w:sdtContent>
      <w:p w:rsidR="00645A24" w:rsidRDefault="00645A24">
        <w:pPr>
          <w:pStyle w:val="a8"/>
          <w:jc w:val="center"/>
        </w:pPr>
      </w:p>
      <w:p w:rsidR="00645A24" w:rsidRDefault="00C80EF6">
        <w:pPr>
          <w:pStyle w:val="a8"/>
          <w:jc w:val="center"/>
        </w:pPr>
        <w:r>
          <w:fldChar w:fldCharType="begin"/>
        </w:r>
        <w:r w:rsidR="00645A24">
          <w:instrText>PAGE   \* MERGEFORMAT</w:instrText>
        </w:r>
        <w:r>
          <w:fldChar w:fldCharType="separate"/>
        </w:r>
        <w:r w:rsidR="0051517E">
          <w:rPr>
            <w:noProof/>
          </w:rPr>
          <w:t>2</w:t>
        </w:r>
        <w:r>
          <w:fldChar w:fldCharType="end"/>
        </w:r>
      </w:p>
    </w:sdtContent>
  </w:sdt>
  <w:p w:rsidR="00645A24" w:rsidRDefault="00645A24">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845E6F"/>
    <w:rsid w:val="00001838"/>
    <w:rsid w:val="00032E5A"/>
    <w:rsid w:val="0003319F"/>
    <w:rsid w:val="0003750D"/>
    <w:rsid w:val="000604DC"/>
    <w:rsid w:val="000711B6"/>
    <w:rsid w:val="00086450"/>
    <w:rsid w:val="00090AD6"/>
    <w:rsid w:val="000927B3"/>
    <w:rsid w:val="000D3F17"/>
    <w:rsid w:val="000F77BF"/>
    <w:rsid w:val="001020A5"/>
    <w:rsid w:val="00175A7F"/>
    <w:rsid w:val="001828F4"/>
    <w:rsid w:val="001A0047"/>
    <w:rsid w:val="001F4F4F"/>
    <w:rsid w:val="00220A94"/>
    <w:rsid w:val="00247234"/>
    <w:rsid w:val="00273710"/>
    <w:rsid w:val="00284D3E"/>
    <w:rsid w:val="002859A9"/>
    <w:rsid w:val="002A6B79"/>
    <w:rsid w:val="002C58E9"/>
    <w:rsid w:val="002D6EA5"/>
    <w:rsid w:val="002E13B1"/>
    <w:rsid w:val="002E7E7B"/>
    <w:rsid w:val="00310D38"/>
    <w:rsid w:val="0031284E"/>
    <w:rsid w:val="003526A9"/>
    <w:rsid w:val="00353B11"/>
    <w:rsid w:val="00391B62"/>
    <w:rsid w:val="003A56B9"/>
    <w:rsid w:val="003C14E5"/>
    <w:rsid w:val="003D57C1"/>
    <w:rsid w:val="003D619A"/>
    <w:rsid w:val="003F1969"/>
    <w:rsid w:val="003F75A3"/>
    <w:rsid w:val="00422F58"/>
    <w:rsid w:val="00423FB7"/>
    <w:rsid w:val="00437FB8"/>
    <w:rsid w:val="00446441"/>
    <w:rsid w:val="00450212"/>
    <w:rsid w:val="00482112"/>
    <w:rsid w:val="004A49AB"/>
    <w:rsid w:val="004C0080"/>
    <w:rsid w:val="004C6ED6"/>
    <w:rsid w:val="004D0759"/>
    <w:rsid w:val="004D4D43"/>
    <w:rsid w:val="004F656D"/>
    <w:rsid w:val="005040EF"/>
    <w:rsid w:val="0051517E"/>
    <w:rsid w:val="00517A11"/>
    <w:rsid w:val="0052090C"/>
    <w:rsid w:val="00525055"/>
    <w:rsid w:val="00525FD0"/>
    <w:rsid w:val="0054259D"/>
    <w:rsid w:val="005643FF"/>
    <w:rsid w:val="005938E0"/>
    <w:rsid w:val="005C6C88"/>
    <w:rsid w:val="005C7914"/>
    <w:rsid w:val="005F1633"/>
    <w:rsid w:val="00623250"/>
    <w:rsid w:val="00632C2D"/>
    <w:rsid w:val="00641D77"/>
    <w:rsid w:val="00643B30"/>
    <w:rsid w:val="00645A24"/>
    <w:rsid w:val="00647CAC"/>
    <w:rsid w:val="00656359"/>
    <w:rsid w:val="006A2233"/>
    <w:rsid w:val="006A4572"/>
    <w:rsid w:val="006A7738"/>
    <w:rsid w:val="006D215C"/>
    <w:rsid w:val="006D38D1"/>
    <w:rsid w:val="006F0A57"/>
    <w:rsid w:val="007017ED"/>
    <w:rsid w:val="0072526A"/>
    <w:rsid w:val="007417F3"/>
    <w:rsid w:val="00744B7C"/>
    <w:rsid w:val="00770A3D"/>
    <w:rsid w:val="00781DE2"/>
    <w:rsid w:val="00782D43"/>
    <w:rsid w:val="007870C9"/>
    <w:rsid w:val="007B7B03"/>
    <w:rsid w:val="007D1A77"/>
    <w:rsid w:val="007D34BD"/>
    <w:rsid w:val="00833E2C"/>
    <w:rsid w:val="0084577C"/>
    <w:rsid w:val="00845E6F"/>
    <w:rsid w:val="00850980"/>
    <w:rsid w:val="008B71CE"/>
    <w:rsid w:val="008D339E"/>
    <w:rsid w:val="008E597B"/>
    <w:rsid w:val="008F0D0C"/>
    <w:rsid w:val="00900181"/>
    <w:rsid w:val="0090169D"/>
    <w:rsid w:val="00945F99"/>
    <w:rsid w:val="00956F3A"/>
    <w:rsid w:val="00975B53"/>
    <w:rsid w:val="00980332"/>
    <w:rsid w:val="009E0108"/>
    <w:rsid w:val="009E38C3"/>
    <w:rsid w:val="009E6124"/>
    <w:rsid w:val="009E7317"/>
    <w:rsid w:val="009F4764"/>
    <w:rsid w:val="00A001A9"/>
    <w:rsid w:val="00A14657"/>
    <w:rsid w:val="00A2244F"/>
    <w:rsid w:val="00A30B1D"/>
    <w:rsid w:val="00A32AF3"/>
    <w:rsid w:val="00A413FA"/>
    <w:rsid w:val="00A50E49"/>
    <w:rsid w:val="00A5490E"/>
    <w:rsid w:val="00A57C6A"/>
    <w:rsid w:val="00A6460B"/>
    <w:rsid w:val="00A710F8"/>
    <w:rsid w:val="00A80FA0"/>
    <w:rsid w:val="00A85585"/>
    <w:rsid w:val="00A9533B"/>
    <w:rsid w:val="00AA32F5"/>
    <w:rsid w:val="00AD7B1B"/>
    <w:rsid w:val="00AF24D7"/>
    <w:rsid w:val="00B126D0"/>
    <w:rsid w:val="00B16F1D"/>
    <w:rsid w:val="00B37BE6"/>
    <w:rsid w:val="00B42A17"/>
    <w:rsid w:val="00B551E7"/>
    <w:rsid w:val="00B61C53"/>
    <w:rsid w:val="00B70944"/>
    <w:rsid w:val="00B7658E"/>
    <w:rsid w:val="00B94407"/>
    <w:rsid w:val="00B97A20"/>
    <w:rsid w:val="00BB028B"/>
    <w:rsid w:val="00BC2DD4"/>
    <w:rsid w:val="00BF0164"/>
    <w:rsid w:val="00BF3656"/>
    <w:rsid w:val="00C00E4B"/>
    <w:rsid w:val="00C04E5A"/>
    <w:rsid w:val="00C10DBC"/>
    <w:rsid w:val="00C205E3"/>
    <w:rsid w:val="00C45194"/>
    <w:rsid w:val="00C55C51"/>
    <w:rsid w:val="00C80EF6"/>
    <w:rsid w:val="00CA0935"/>
    <w:rsid w:val="00CA7981"/>
    <w:rsid w:val="00CB1EA2"/>
    <w:rsid w:val="00CB2559"/>
    <w:rsid w:val="00CB5872"/>
    <w:rsid w:val="00CC3B87"/>
    <w:rsid w:val="00CD048D"/>
    <w:rsid w:val="00CE61E5"/>
    <w:rsid w:val="00CF3E75"/>
    <w:rsid w:val="00D22179"/>
    <w:rsid w:val="00D22742"/>
    <w:rsid w:val="00D30C86"/>
    <w:rsid w:val="00D509E7"/>
    <w:rsid w:val="00D90D0D"/>
    <w:rsid w:val="00D9381D"/>
    <w:rsid w:val="00D958E4"/>
    <w:rsid w:val="00DB3E69"/>
    <w:rsid w:val="00DC45B4"/>
    <w:rsid w:val="00DD33DC"/>
    <w:rsid w:val="00DE2491"/>
    <w:rsid w:val="00DE312C"/>
    <w:rsid w:val="00DE5E9A"/>
    <w:rsid w:val="00DF086A"/>
    <w:rsid w:val="00DF0898"/>
    <w:rsid w:val="00E1110F"/>
    <w:rsid w:val="00E11DE7"/>
    <w:rsid w:val="00E141BC"/>
    <w:rsid w:val="00E14BC7"/>
    <w:rsid w:val="00E14FCA"/>
    <w:rsid w:val="00E323EA"/>
    <w:rsid w:val="00E3606B"/>
    <w:rsid w:val="00E53A88"/>
    <w:rsid w:val="00E53F21"/>
    <w:rsid w:val="00E7346A"/>
    <w:rsid w:val="00E75C8B"/>
    <w:rsid w:val="00E841B0"/>
    <w:rsid w:val="00EB06D4"/>
    <w:rsid w:val="00EB271C"/>
    <w:rsid w:val="00EE631D"/>
    <w:rsid w:val="00EF1B3C"/>
    <w:rsid w:val="00F024CF"/>
    <w:rsid w:val="00F22F05"/>
    <w:rsid w:val="00F70A31"/>
    <w:rsid w:val="00F7483F"/>
    <w:rsid w:val="00F86600"/>
    <w:rsid w:val="00FB0804"/>
    <w:rsid w:val="00FC6DF2"/>
    <w:rsid w:val="00FD4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E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5E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5E6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F1969"/>
    <w:rPr>
      <w:rFonts w:ascii="Tahoma" w:hAnsi="Tahoma" w:cs="Tahoma"/>
      <w:sz w:val="16"/>
      <w:szCs w:val="16"/>
    </w:rPr>
  </w:style>
  <w:style w:type="character" w:customStyle="1" w:styleId="a4">
    <w:name w:val="Текст выноски Знак"/>
    <w:basedOn w:val="a0"/>
    <w:link w:val="a3"/>
    <w:uiPriority w:val="99"/>
    <w:semiHidden/>
    <w:rsid w:val="003F1969"/>
    <w:rPr>
      <w:rFonts w:ascii="Tahoma" w:eastAsia="Times New Roman" w:hAnsi="Tahoma" w:cs="Tahoma"/>
      <w:sz w:val="16"/>
      <w:szCs w:val="16"/>
      <w:lang w:eastAsia="ru-RU"/>
    </w:rPr>
  </w:style>
  <w:style w:type="paragraph" w:styleId="a5">
    <w:name w:val="Normal (Web)"/>
    <w:basedOn w:val="a"/>
    <w:uiPriority w:val="99"/>
    <w:semiHidden/>
    <w:unhideWhenUsed/>
    <w:rsid w:val="00A2244F"/>
    <w:pPr>
      <w:spacing w:before="100" w:beforeAutospacing="1" w:after="100" w:afterAutospacing="1"/>
    </w:pPr>
  </w:style>
  <w:style w:type="paragraph" w:styleId="a6">
    <w:name w:val="List Paragraph"/>
    <w:basedOn w:val="a"/>
    <w:uiPriority w:val="34"/>
    <w:qFormat/>
    <w:rsid w:val="0090169D"/>
    <w:pPr>
      <w:ind w:left="720"/>
      <w:contextualSpacing/>
    </w:pPr>
  </w:style>
  <w:style w:type="character" w:styleId="a7">
    <w:name w:val="Hyperlink"/>
    <w:basedOn w:val="a0"/>
    <w:rsid w:val="00641D77"/>
    <w:rPr>
      <w:color w:val="0000FF"/>
      <w:u w:val="single"/>
    </w:rPr>
  </w:style>
  <w:style w:type="character" w:customStyle="1" w:styleId="blk">
    <w:name w:val="blk"/>
    <w:basedOn w:val="a0"/>
    <w:rsid w:val="00C205E3"/>
  </w:style>
  <w:style w:type="character" w:customStyle="1" w:styleId="apple-converted-space">
    <w:name w:val="apple-converted-space"/>
    <w:basedOn w:val="a0"/>
    <w:rsid w:val="00C205E3"/>
  </w:style>
  <w:style w:type="paragraph" w:styleId="a8">
    <w:name w:val="header"/>
    <w:basedOn w:val="a"/>
    <w:link w:val="a9"/>
    <w:uiPriority w:val="99"/>
    <w:unhideWhenUsed/>
    <w:rsid w:val="00645A24"/>
    <w:pPr>
      <w:tabs>
        <w:tab w:val="center" w:pos="4677"/>
        <w:tab w:val="right" w:pos="9355"/>
      </w:tabs>
    </w:pPr>
  </w:style>
  <w:style w:type="character" w:customStyle="1" w:styleId="a9">
    <w:name w:val="Верхний колонтитул Знак"/>
    <w:basedOn w:val="a0"/>
    <w:link w:val="a8"/>
    <w:uiPriority w:val="99"/>
    <w:rsid w:val="00645A2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45A24"/>
    <w:pPr>
      <w:tabs>
        <w:tab w:val="center" w:pos="4677"/>
        <w:tab w:val="right" w:pos="9355"/>
      </w:tabs>
    </w:pPr>
  </w:style>
  <w:style w:type="character" w:customStyle="1" w:styleId="ab">
    <w:name w:val="Нижний колонтитул Знак"/>
    <w:basedOn w:val="a0"/>
    <w:link w:val="aa"/>
    <w:uiPriority w:val="99"/>
    <w:rsid w:val="00645A2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E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5E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5E6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F1969"/>
    <w:rPr>
      <w:rFonts w:ascii="Tahoma" w:hAnsi="Tahoma" w:cs="Tahoma"/>
      <w:sz w:val="16"/>
      <w:szCs w:val="16"/>
    </w:rPr>
  </w:style>
  <w:style w:type="character" w:customStyle="1" w:styleId="a4">
    <w:name w:val="Текст выноски Знак"/>
    <w:basedOn w:val="a0"/>
    <w:link w:val="a3"/>
    <w:uiPriority w:val="99"/>
    <w:semiHidden/>
    <w:rsid w:val="003F1969"/>
    <w:rPr>
      <w:rFonts w:ascii="Tahoma" w:eastAsia="Times New Roman" w:hAnsi="Tahoma" w:cs="Tahoma"/>
      <w:sz w:val="16"/>
      <w:szCs w:val="16"/>
      <w:lang w:eastAsia="ru-RU"/>
    </w:rPr>
  </w:style>
  <w:style w:type="paragraph" w:styleId="a5">
    <w:name w:val="Normal (Web)"/>
    <w:basedOn w:val="a"/>
    <w:uiPriority w:val="99"/>
    <w:semiHidden/>
    <w:unhideWhenUsed/>
    <w:rsid w:val="00A2244F"/>
    <w:pPr>
      <w:spacing w:before="100" w:beforeAutospacing="1" w:after="100" w:afterAutospacing="1"/>
    </w:pPr>
  </w:style>
  <w:style w:type="paragraph" w:styleId="a6">
    <w:name w:val="List Paragraph"/>
    <w:basedOn w:val="a"/>
    <w:uiPriority w:val="34"/>
    <w:qFormat/>
    <w:rsid w:val="0090169D"/>
    <w:pPr>
      <w:ind w:left="720"/>
      <w:contextualSpacing/>
    </w:pPr>
  </w:style>
  <w:style w:type="character" w:styleId="a7">
    <w:name w:val="Hyperlink"/>
    <w:basedOn w:val="a0"/>
    <w:rsid w:val="00641D77"/>
    <w:rPr>
      <w:color w:val="0000FF"/>
      <w:u w:val="single"/>
    </w:rPr>
  </w:style>
  <w:style w:type="character" w:customStyle="1" w:styleId="blk">
    <w:name w:val="blk"/>
    <w:basedOn w:val="a0"/>
    <w:rsid w:val="00C205E3"/>
  </w:style>
  <w:style w:type="character" w:customStyle="1" w:styleId="apple-converted-space">
    <w:name w:val="apple-converted-space"/>
    <w:basedOn w:val="a0"/>
    <w:rsid w:val="00C205E3"/>
  </w:style>
  <w:style w:type="paragraph" w:styleId="a8">
    <w:name w:val="header"/>
    <w:basedOn w:val="a"/>
    <w:link w:val="a9"/>
    <w:uiPriority w:val="99"/>
    <w:unhideWhenUsed/>
    <w:rsid w:val="00645A24"/>
    <w:pPr>
      <w:tabs>
        <w:tab w:val="center" w:pos="4677"/>
        <w:tab w:val="right" w:pos="9355"/>
      </w:tabs>
    </w:pPr>
  </w:style>
  <w:style w:type="character" w:customStyle="1" w:styleId="a9">
    <w:name w:val="Верхний колонтитул Знак"/>
    <w:basedOn w:val="a0"/>
    <w:link w:val="a8"/>
    <w:uiPriority w:val="99"/>
    <w:rsid w:val="00645A2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45A24"/>
    <w:pPr>
      <w:tabs>
        <w:tab w:val="center" w:pos="4677"/>
        <w:tab w:val="right" w:pos="9355"/>
      </w:tabs>
    </w:pPr>
  </w:style>
  <w:style w:type="character" w:customStyle="1" w:styleId="ab">
    <w:name w:val="Нижний колонтитул Знак"/>
    <w:basedOn w:val="a0"/>
    <w:link w:val="aa"/>
    <w:uiPriority w:val="99"/>
    <w:rsid w:val="00645A2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22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8C7C3AEF4EE6E685CF94639F163D0BB87BF26C2A8E5B5C02CE17564D3C28772CD3D6DB14C9BFF0iAB4H" TargetMode="External"/><Relationship Id="rId13" Type="http://schemas.openxmlformats.org/officeDocument/2006/relationships/hyperlink" Target="consultantplus://offline/ref=918C7C3AEF4EE6E685CF94639F163D0BBB7EF46529815B5C02CE17564D3C28772CD3D6DB14C8B8F7iAB6H" TargetMode="External"/><Relationship Id="rId18" Type="http://schemas.openxmlformats.org/officeDocument/2006/relationships/hyperlink" Target="consultantplus://offline/ref=918C7C3AEF4EE6E685CF94639F163D0BB87BF26C2A8E5B5C02CE17564D3C28772CD3D6DB1CC9iBB1H" TargetMode="External"/><Relationship Id="rId26" Type="http://schemas.openxmlformats.org/officeDocument/2006/relationships/hyperlink" Target="http://base.garant.ru/70393640/" TargetMode="External"/><Relationship Id="rId3" Type="http://schemas.openxmlformats.org/officeDocument/2006/relationships/settings" Target="settings.xml"/><Relationship Id="rId21" Type="http://schemas.openxmlformats.org/officeDocument/2006/relationships/hyperlink" Target="consultantplus://offline/ref=918C7C3AEF4EE6E685CF94639F163D0BB87BF26C2A8E5B5C02CE17564D3C28772CD3D6DD13iCBFH" TargetMode="External"/><Relationship Id="rId34" Type="http://schemas.openxmlformats.org/officeDocument/2006/relationships/fontTable" Target="fontTable.xml"/><Relationship Id="rId7" Type="http://schemas.openxmlformats.org/officeDocument/2006/relationships/hyperlink" Target="consultantplus://offline/ref=918C7C3AEF4EE6E685CF94639F163D0BB87BF26C2A8E5B5C02CE17564D3C28772CD3D6DB14C8B1F2iAB3H" TargetMode="External"/><Relationship Id="rId12" Type="http://schemas.openxmlformats.org/officeDocument/2006/relationships/hyperlink" Target="consultantplus://offline/ref=918C7C3AEF4EE6E685CF94639F163D0BB87BF26C2A8E5B5C02CE17564D3C28772CD3D6DD13iCBDH" TargetMode="External"/><Relationship Id="rId17" Type="http://schemas.openxmlformats.org/officeDocument/2006/relationships/hyperlink" Target="consultantplus://offline/ref=918C7C3AEF4EE6E685CF94639F163D0BB87BF26C2A8E5B5C02CE17564Di3BCH" TargetMode="External"/><Relationship Id="rId25" Type="http://schemas.openxmlformats.org/officeDocument/2006/relationships/hyperlink" Target="http://base.garant.ru/70393640/" TargetMode="External"/><Relationship Id="rId33" Type="http://schemas.openxmlformats.org/officeDocument/2006/relationships/hyperlink" Target="http://base.garant.ru/70393640/" TargetMode="External"/><Relationship Id="rId2" Type="http://schemas.openxmlformats.org/officeDocument/2006/relationships/styles" Target="styles.xml"/><Relationship Id="rId16" Type="http://schemas.openxmlformats.org/officeDocument/2006/relationships/hyperlink" Target="consultantplus://offline/ref=918C7C3AEF4EE6E685CF94639F163D0BB87BF26C2A8E5B5C02CE17564D3C28772CD3D6DE1DiCBFH" TargetMode="External"/><Relationship Id="rId20" Type="http://schemas.openxmlformats.org/officeDocument/2006/relationships/hyperlink" Target="consultantplus://offline/ref=918C7C3AEF4EE6E685CF94639F163D0BB87BF26C2A8E5B5C02CE17564D3C28772CD3D6DD13iCBEH" TargetMode="External"/><Relationship Id="rId29" Type="http://schemas.openxmlformats.org/officeDocument/2006/relationships/hyperlink" Target="http://base.garant.ru/7039364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34683/d9fc143202e90392c5cf28fd3270c48238794824/" TargetMode="External"/><Relationship Id="rId24" Type="http://schemas.openxmlformats.org/officeDocument/2006/relationships/header" Target="header1.xml"/><Relationship Id="rId32" Type="http://schemas.openxmlformats.org/officeDocument/2006/relationships/hyperlink" Target="http://base.garant.ru/70393640/" TargetMode="External"/><Relationship Id="rId5" Type="http://schemas.openxmlformats.org/officeDocument/2006/relationships/footnotes" Target="footnotes.xml"/><Relationship Id="rId15" Type="http://schemas.openxmlformats.org/officeDocument/2006/relationships/hyperlink" Target="consultantplus://offline/ref=918C7C3AEF4EE6E685CF94639F163D0BBB79F361298E5B5C02CE17564Di3BCH" TargetMode="External"/><Relationship Id="rId23" Type="http://schemas.openxmlformats.org/officeDocument/2006/relationships/hyperlink" Target="consultantplus://offline/ref=918C7C3AEF4EE6E685CF94639F163D0BB87BF26C2A8E5B5C02CE17564D3C28772CD3D6DB14CAB9FCiAB3H" TargetMode="External"/><Relationship Id="rId28" Type="http://schemas.openxmlformats.org/officeDocument/2006/relationships/hyperlink" Target="http://base.garant.ru/70393640/" TargetMode="External"/><Relationship Id="rId36" Type="http://schemas.microsoft.com/office/2007/relationships/stylesWithEffects" Target="stylesWithEffects.xml"/><Relationship Id="rId10" Type="http://schemas.openxmlformats.org/officeDocument/2006/relationships/hyperlink" Target="consultantplus://offline/ref=918C7C3AEF4EE6E685CF94639F163D0BB27DFA612D8C06560A971B54i4BAH" TargetMode="External"/><Relationship Id="rId19" Type="http://schemas.openxmlformats.org/officeDocument/2006/relationships/hyperlink" Target="consultantplus://offline/ref=918C7C3AEF4EE6E685CF94639F163D0BB87BF26C2A8E5B5C02CE17564D3C28772CD3D6DB1CC9iBB0H" TargetMode="External"/><Relationship Id="rId31" Type="http://schemas.openxmlformats.org/officeDocument/2006/relationships/hyperlink" Target="http://base.garant.ru/70393640/" TargetMode="External"/><Relationship Id="rId4" Type="http://schemas.openxmlformats.org/officeDocument/2006/relationships/webSettings" Target="webSettings.xml"/><Relationship Id="rId9" Type="http://schemas.openxmlformats.org/officeDocument/2006/relationships/hyperlink" Target="consultantplus://offline/ref=918C7C3AEF4EE6E685CF94639F163D0BB87BF26C2A8E5B5C02CE17564D3C28772CD3D6DD15iCBDH" TargetMode="External"/><Relationship Id="rId14" Type="http://schemas.openxmlformats.org/officeDocument/2006/relationships/hyperlink" Target="consultantplus://offline/ref=918C7C3AEF4EE6E685CF94639F163D0BB87BF26C2A8E5B5C02CE17564D3C28772CD3D6DB14C9BAF0iAB6H" TargetMode="External"/><Relationship Id="rId22" Type="http://schemas.openxmlformats.org/officeDocument/2006/relationships/hyperlink" Target="consultantplus://offline/ref=918C7C3AEF4EE6E685CF94639F163D0BB87BF26C2A8E5B5C02CE17564D3C28772CD3D6DB17C8iBBDH" TargetMode="External"/><Relationship Id="rId27" Type="http://schemas.openxmlformats.org/officeDocument/2006/relationships/hyperlink" Target="http://base.garant.ru/70393640/" TargetMode="External"/><Relationship Id="rId30" Type="http://schemas.openxmlformats.org/officeDocument/2006/relationships/hyperlink" Target="http://base.garant.ru/7039364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F4E0E-049B-4999-AB68-3B5C94AE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7064</Words>
  <Characters>40270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Хотинецкая Виктория Викторовна</dc:creator>
  <cp:lastModifiedBy>user</cp:lastModifiedBy>
  <cp:revision>2</cp:revision>
  <cp:lastPrinted>2016-12-20T05:05:00Z</cp:lastPrinted>
  <dcterms:created xsi:type="dcterms:W3CDTF">2018-04-09T11:02:00Z</dcterms:created>
  <dcterms:modified xsi:type="dcterms:W3CDTF">2018-04-09T11:02:00Z</dcterms:modified>
</cp:coreProperties>
</file>